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149A" w14:textId="02F05290" w:rsidR="00057BED" w:rsidRDefault="00AE4DD8" w:rsidP="00057BED">
      <w:pPr>
        <w:pStyle w:val="CoverFooter"/>
        <w:framePr w:wrap="notBeside"/>
      </w:pPr>
      <w:bookmarkStart w:id="0" w:name="_Toc15553802"/>
      <w:bookmarkStart w:id="1" w:name="_Hlk15892545"/>
      <w:r>
        <w:t xml:space="preserve">CRICOS </w:t>
      </w:r>
      <w:sdt>
        <w:sdtPr>
          <w:id w:val="1857144612"/>
          <w:lock w:val="sdtLocked"/>
          <w:placeholder>
            <w:docPart w:val="4659EA7468A7400BA68316C778125D62"/>
          </w:placeholder>
          <w15:appearance w15:val="hidden"/>
          <w:text/>
        </w:sdtPr>
        <w:sdtContent>
          <w:r w:rsidR="00B95C35">
            <w:t>00103D RTO 4909</w:t>
          </w:r>
          <w:r w:rsidR="008C1B6C">
            <w:t xml:space="preserve"> </w:t>
          </w:r>
        </w:sdtContent>
      </w:sdt>
      <w:r w:rsidR="00057BED">
        <w:t xml:space="preserve">  </w:t>
      </w:r>
    </w:p>
    <w:bookmarkEnd w:id="1" w:displacedByCustomXml="next"/>
    <w:sdt>
      <w:sdtPr>
        <w:id w:val="1386449761"/>
        <w:docPartObj>
          <w:docPartGallery w:val="Cover Pages"/>
          <w:docPartUnique/>
        </w:docPartObj>
      </w:sdtPr>
      <w:sdtContent>
        <w:p w14:paraId="039F76B5" w14:textId="77777777" w:rsidR="00C81FA1" w:rsidRPr="00C81FA1" w:rsidRDefault="00C81FA1" w:rsidP="00C81FA1">
          <w:pPr>
            <w:framePr w:wrap="notBeside" w:vAnchor="page" w:hAnchor="page" w:x="1135" w:y="795" w:anchorLock="1"/>
            <w:spacing w:after="0"/>
          </w:pPr>
          <w:r w:rsidRPr="00C81FA1">
            <w:rPr>
              <w:noProof/>
            </w:rPr>
            <w:drawing>
              <wp:inline distT="0" distB="0" distL="0" distR="0" wp14:anchorId="7986E635" wp14:editId="473A68FA">
                <wp:extent cx="2242800" cy="591966"/>
                <wp:effectExtent l="0" t="0" r="5715" b="0"/>
                <wp:docPr id="23" name="Graphic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152BA-93C3-4082-9C6D-CF6709489E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7">
                          <a:extLst>
                            <a:ext uri="{FF2B5EF4-FFF2-40B4-BE49-F238E27FC236}">
                              <a16:creationId xmlns:a16="http://schemas.microsoft.com/office/drawing/2014/main" id="{8D8152BA-93C3-4082-9C6D-CF6709489E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800" cy="591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99AB03" w14:textId="77777777" w:rsidR="00C81FA1" w:rsidRPr="00C81FA1" w:rsidRDefault="00C81FA1" w:rsidP="00C81FA1">
          <w:pPr>
            <w:framePr w:wrap="around" w:vAnchor="page" w:hAnchor="page" w:x="1" w:y="13286" w:anchorLock="1"/>
            <w:spacing w:after="0"/>
          </w:pPr>
        </w:p>
        <w:p w14:paraId="7689EE45" w14:textId="3EA07540" w:rsidR="00C81FA1" w:rsidRPr="00C81FA1" w:rsidRDefault="00000000" w:rsidP="00C81FA1">
          <w:pPr>
            <w:framePr w:w="5613" w:h="6804" w:hRule="exact" w:wrap="around" w:vAnchor="page" w:hAnchor="page" w:x="5240" w:y="5388" w:anchorLock="1"/>
            <w:pBdr>
              <w:bottom w:val="single" w:sz="4" w:space="8" w:color="4D4D4F" w:themeColor="background2"/>
            </w:pBdr>
            <w:contextualSpacing/>
            <w:rPr>
              <w:rFonts w:asciiTheme="majorHAnsi" w:eastAsiaTheme="majorEastAsia" w:hAnsiTheme="majorHAnsi" w:cstheme="majorBidi"/>
              <w:b/>
              <w:kern w:val="28"/>
              <w:sz w:val="38"/>
              <w:szCs w:val="56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color w:val="041243" w:themeColor="text2"/>
                <w:sz w:val="32"/>
                <w:szCs w:val="32"/>
              </w:rPr>
              <w:alias w:val="Title"/>
              <w:tag w:val=""/>
              <w:id w:val="1062059395"/>
              <w:placeholder>
                <w:docPart w:val="8823BF9F89C24EA085D32F677F139DD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="00CF5422">
                <w:rPr>
                  <w:rFonts w:asciiTheme="majorHAnsi" w:eastAsiaTheme="majorEastAsia" w:hAnsiTheme="majorHAnsi" w:cstheme="majorBidi"/>
                  <w:b/>
                  <w:color w:val="041243" w:themeColor="text2"/>
                  <w:sz w:val="32"/>
                  <w:szCs w:val="32"/>
                </w:rPr>
                <w:t>[TITLE] Operations Manual</w:t>
              </w:r>
            </w:sdtContent>
          </w:sdt>
        </w:p>
        <w:p w14:paraId="2486C913" w14:textId="77777777" w:rsidR="00C81FA1" w:rsidRPr="00C81FA1" w:rsidRDefault="00000000" w:rsidP="00C81FA1">
          <w:pPr>
            <w:framePr w:w="5613" w:h="6804" w:hRule="exact" w:wrap="around" w:vAnchor="page" w:hAnchor="page" w:x="5240" w:y="5388" w:anchorLock="1"/>
            <w:contextualSpacing/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</w:pPr>
          <w:sdt>
            <w:sdtPr>
              <w:rPr>
                <w:rFonts w:asciiTheme="majorHAnsi" w:eastAsiaTheme="majorEastAsia" w:hAnsiTheme="majorHAnsi" w:cstheme="majorBidi"/>
                <w:kern w:val="28"/>
                <w:sz w:val="32"/>
                <w:szCs w:val="56"/>
              </w:rPr>
              <w:id w:val="-1564713160"/>
              <w:placeholder>
                <w:docPart w:val="BB8FBD8B200941EC97FC46F929E6C894"/>
              </w:placeholder>
              <w:showingPlcHdr/>
              <w:date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r w:rsidR="00C81FA1" w:rsidRPr="00C81FA1">
                <w:rPr>
                  <w:rFonts w:asciiTheme="majorHAnsi" w:eastAsiaTheme="majorEastAsia" w:hAnsiTheme="majorHAnsi" w:cstheme="majorBidi"/>
                  <w:kern w:val="28"/>
                  <w:sz w:val="32"/>
                  <w:szCs w:val="56"/>
                  <w:highlight w:val="lightGray"/>
                </w:rPr>
                <w:t>[Select Date]</w:t>
              </w:r>
            </w:sdtContent>
          </w:sdt>
        </w:p>
        <w:p w14:paraId="61DCA90E" w14:textId="77777777" w:rsidR="00C81FA1" w:rsidRPr="00C81FA1" w:rsidRDefault="00000000" w:rsidP="00C81FA1">
          <w:pPr>
            <w:framePr w:w="5613" w:h="6804" w:hRule="exact" w:wrap="around" w:vAnchor="page" w:hAnchor="page" w:x="5240" w:y="5388" w:anchorLock="1"/>
            <w:contextualSpacing/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</w:pPr>
          <w:sdt>
            <w:sdtPr>
              <w:rPr>
                <w:rFonts w:asciiTheme="majorHAnsi" w:eastAsiaTheme="majorEastAsia" w:hAnsiTheme="majorHAnsi" w:cstheme="majorBidi"/>
                <w:kern w:val="28"/>
                <w:sz w:val="32"/>
                <w:szCs w:val="56"/>
              </w:rPr>
              <w:alias w:val="Subject"/>
              <w:tag w:val=""/>
              <w:id w:val="886535363"/>
              <w:placeholder>
                <w:docPart w:val="195187BA1C1E4991A312DCD7B2589C8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r w:rsidR="00C81FA1" w:rsidRPr="00C81FA1">
                <w:rPr>
                  <w:rFonts w:asciiTheme="majorHAnsi" w:eastAsiaTheme="majorEastAsia" w:hAnsiTheme="majorHAnsi" w:cstheme="majorBidi"/>
                  <w:kern w:val="28"/>
                  <w:sz w:val="32"/>
                  <w:szCs w:val="56"/>
                  <w:highlight w:val="lightGray"/>
                </w:rPr>
                <w:t>[Subject]</w:t>
              </w:r>
            </w:sdtContent>
          </w:sdt>
        </w:p>
        <w:p w14:paraId="694E5F0A" w14:textId="77777777" w:rsidR="00C81FA1" w:rsidRPr="00C81FA1" w:rsidRDefault="00C81FA1" w:rsidP="00C81FA1">
          <w:pPr>
            <w:framePr w:w="5613" w:h="6804" w:hRule="exact" w:wrap="around" w:vAnchor="page" w:hAnchor="page" w:x="5240" w:y="5388" w:anchorLock="1"/>
            <w:contextualSpacing/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</w:pPr>
        </w:p>
        <w:p w14:paraId="7EA1047B" w14:textId="77777777" w:rsidR="00C81FA1" w:rsidRPr="00C81FA1" w:rsidRDefault="00C81FA1" w:rsidP="00C81FA1">
          <w:pPr>
            <w:framePr w:w="5613" w:h="6804" w:hRule="exact" w:wrap="around" w:vAnchor="page" w:hAnchor="page" w:x="5240" w:y="5388" w:anchorLock="1"/>
            <w:contextualSpacing/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</w:pPr>
          <w:r w:rsidRPr="00C81FA1"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  <w:t>Prepared by</w:t>
          </w:r>
        </w:p>
        <w:p w14:paraId="0235DA93" w14:textId="77777777" w:rsidR="00C81FA1" w:rsidRPr="00C81FA1" w:rsidRDefault="00000000" w:rsidP="00C81FA1">
          <w:pPr>
            <w:framePr w:w="5613" w:h="6804" w:hRule="exact" w:wrap="around" w:vAnchor="page" w:hAnchor="page" w:x="5240" w:y="5388" w:anchorLock="1"/>
            <w:contextualSpacing/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</w:pPr>
          <w:sdt>
            <w:sdtPr>
              <w:rPr>
                <w:rFonts w:asciiTheme="majorHAnsi" w:eastAsiaTheme="majorEastAsia" w:hAnsiTheme="majorHAnsi" w:cstheme="majorBidi"/>
                <w:kern w:val="28"/>
                <w:sz w:val="32"/>
                <w:szCs w:val="56"/>
              </w:rPr>
              <w:id w:val="-1067033364"/>
              <w:placeholder>
                <w:docPart w:val="D348EF6EE2B34F1DA8793C4C6DBFD23B"/>
              </w:placeholder>
              <w:temporary/>
              <w:showingPlcHdr/>
              <w15:appearance w15:val="hidden"/>
              <w:text/>
            </w:sdtPr>
            <w:sdtContent>
              <w:r w:rsidR="00C81FA1" w:rsidRPr="00C81FA1">
                <w:rPr>
                  <w:rFonts w:asciiTheme="majorHAnsi" w:eastAsiaTheme="majorEastAsia" w:hAnsiTheme="majorHAnsi" w:cstheme="majorBidi"/>
                  <w:kern w:val="28"/>
                  <w:sz w:val="32"/>
                  <w:szCs w:val="56"/>
                  <w:highlight w:val="lightGray"/>
                </w:rPr>
                <w:t>[Name Surname]</w:t>
              </w:r>
            </w:sdtContent>
          </w:sdt>
        </w:p>
        <w:p w14:paraId="670EDE7D" w14:textId="77777777" w:rsidR="00C81FA1" w:rsidRPr="00C81FA1" w:rsidRDefault="00000000" w:rsidP="00C81FA1">
          <w:pPr>
            <w:framePr w:w="5613" w:h="6804" w:hRule="exact" w:wrap="around" w:vAnchor="page" w:hAnchor="page" w:x="5240" w:y="5388" w:anchorLock="1"/>
            <w:contextualSpacing/>
            <w:rPr>
              <w:rFonts w:asciiTheme="majorHAnsi" w:eastAsiaTheme="majorEastAsia" w:hAnsiTheme="majorHAnsi" w:cstheme="majorBidi"/>
              <w:kern w:val="28"/>
              <w:sz w:val="32"/>
              <w:szCs w:val="56"/>
            </w:rPr>
          </w:pPr>
          <w:sdt>
            <w:sdtPr>
              <w:rPr>
                <w:rFonts w:asciiTheme="majorHAnsi" w:eastAsiaTheme="majorEastAsia" w:hAnsiTheme="majorHAnsi" w:cstheme="majorBidi"/>
                <w:kern w:val="28"/>
                <w:sz w:val="32"/>
                <w:szCs w:val="56"/>
              </w:rPr>
              <w:id w:val="305589600"/>
              <w:placeholder>
                <w:docPart w:val="08E55B82B8724FB6BE82CE14E12C690F"/>
              </w:placeholder>
              <w:temporary/>
              <w:showingPlcHdr/>
              <w15:appearance w15:val="hidden"/>
              <w:text/>
            </w:sdtPr>
            <w:sdtContent>
              <w:r w:rsidR="00C81FA1" w:rsidRPr="00C81FA1">
                <w:rPr>
                  <w:rFonts w:asciiTheme="majorHAnsi" w:eastAsiaTheme="majorEastAsia" w:hAnsiTheme="majorHAnsi" w:cstheme="majorBidi"/>
                  <w:kern w:val="28"/>
                  <w:sz w:val="32"/>
                  <w:szCs w:val="56"/>
                  <w:highlight w:val="lightGray"/>
                </w:rPr>
                <w:t>[Position Title]</w:t>
              </w:r>
            </w:sdtContent>
          </w:sdt>
        </w:p>
        <w:p w14:paraId="407A5E3E" w14:textId="77777777" w:rsidR="00C81FA1" w:rsidRPr="00C81FA1" w:rsidRDefault="00C81FA1" w:rsidP="00C81FA1">
          <w:pPr>
            <w:framePr w:w="5613" w:h="6804" w:hRule="exact" w:wrap="around" w:vAnchor="page" w:hAnchor="page" w:x="5240" w:y="5388" w:anchorLock="1"/>
            <w:spacing w:before="440"/>
            <w:contextualSpacing/>
            <w:rPr>
              <w:rFonts w:asciiTheme="majorHAnsi" w:eastAsiaTheme="majorEastAsia" w:hAnsiTheme="majorHAnsi" w:cstheme="majorBidi"/>
              <w:b/>
              <w:kern w:val="28"/>
              <w:sz w:val="22"/>
              <w:szCs w:val="56"/>
            </w:rPr>
          </w:pPr>
          <w:r w:rsidRPr="00C81FA1">
            <w:rPr>
              <w:rFonts w:asciiTheme="majorHAnsi" w:eastAsiaTheme="majorEastAsia" w:hAnsiTheme="majorHAnsi" w:cstheme="majorBidi"/>
              <w:b/>
              <w:kern w:val="28"/>
              <w:sz w:val="22"/>
              <w:szCs w:val="56"/>
            </w:rPr>
            <w:t xml:space="preserve">Status: </w:t>
          </w:r>
          <w:sdt>
            <w:sdtPr>
              <w:rPr>
                <w:rFonts w:asciiTheme="majorHAnsi" w:eastAsiaTheme="majorEastAsia" w:hAnsiTheme="majorHAnsi" w:cstheme="majorBidi"/>
                <w:b/>
                <w:kern w:val="28"/>
                <w:sz w:val="22"/>
                <w:szCs w:val="56"/>
              </w:rPr>
              <w:alias w:val="Status"/>
              <w:tag w:val=""/>
              <w:id w:val="-234710536"/>
              <w:placeholder>
                <w:docPart w:val="CCDBC98814554AE9B544B079B6E0C8E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C81FA1">
                <w:rPr>
                  <w:rFonts w:asciiTheme="majorHAnsi" w:eastAsiaTheme="majorEastAsia" w:hAnsiTheme="majorHAnsi" w:cstheme="majorBidi"/>
                  <w:b/>
                  <w:kern w:val="28"/>
                  <w:sz w:val="22"/>
                  <w:szCs w:val="56"/>
                  <w:highlight w:val="darkGray"/>
                </w:rPr>
                <w:t>[Status]</w:t>
              </w:r>
            </w:sdtContent>
          </w:sdt>
          <w:r w:rsidRPr="00C81FA1">
            <w:rPr>
              <w:rFonts w:asciiTheme="majorHAnsi" w:eastAsiaTheme="majorEastAsia" w:hAnsiTheme="majorHAnsi" w:cstheme="majorBidi"/>
              <w:b/>
              <w:kern w:val="28"/>
              <w:sz w:val="22"/>
              <w:szCs w:val="56"/>
            </w:rPr>
            <w:t xml:space="preserve">  |  Version: </w:t>
          </w:r>
          <w:sdt>
            <w:sdtPr>
              <w:rPr>
                <w:rFonts w:asciiTheme="majorHAnsi" w:eastAsiaTheme="majorEastAsia" w:hAnsiTheme="majorHAnsi" w:cstheme="majorBidi"/>
                <w:b/>
                <w:kern w:val="28"/>
                <w:sz w:val="22"/>
                <w:szCs w:val="56"/>
              </w:rPr>
              <w:alias w:val="Version"/>
              <w:tag w:val=""/>
              <w:id w:val="256486119"/>
              <w:placeholder>
                <w:docPart w:val="F3B53DF84E974B1FB63F6210AC568F5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C81FA1">
                <w:rPr>
                  <w:rFonts w:asciiTheme="majorHAnsi" w:eastAsiaTheme="majorEastAsia" w:hAnsiTheme="majorHAnsi" w:cstheme="majorBidi"/>
                  <w:b/>
                  <w:kern w:val="28"/>
                  <w:sz w:val="22"/>
                  <w:szCs w:val="56"/>
                  <w:highlight w:val="darkGray"/>
                </w:rPr>
                <w:t>[X]</w:t>
              </w:r>
            </w:sdtContent>
          </w:sdt>
          <w:r w:rsidRPr="00C81FA1">
            <w:rPr>
              <w:rFonts w:asciiTheme="majorHAnsi" w:eastAsiaTheme="majorEastAsia" w:hAnsiTheme="majorHAnsi" w:cstheme="majorBidi"/>
              <w:b/>
              <w:kern w:val="28"/>
              <w:sz w:val="22"/>
              <w:szCs w:val="56"/>
            </w:rPr>
            <w:t xml:space="preserve">  |  Date: </w:t>
          </w:r>
          <w:sdt>
            <w:sdtPr>
              <w:rPr>
                <w:rFonts w:asciiTheme="majorHAnsi" w:eastAsiaTheme="majorEastAsia" w:hAnsiTheme="majorHAnsi" w:cstheme="majorBidi"/>
                <w:b/>
                <w:kern w:val="28"/>
                <w:sz w:val="22"/>
                <w:szCs w:val="56"/>
              </w:rPr>
              <w:id w:val="-796373147"/>
              <w:placeholder>
                <w:docPart w:val="054CF98B6A294F2DB7080E189A1ACD35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Pr="00C81FA1">
                <w:rPr>
                  <w:rFonts w:asciiTheme="majorHAnsi" w:eastAsiaTheme="majorEastAsia" w:hAnsiTheme="majorHAnsi" w:cstheme="majorBidi"/>
                  <w:b/>
                  <w:kern w:val="28"/>
                  <w:sz w:val="22"/>
                  <w:szCs w:val="56"/>
                  <w:highlight w:val="darkGray"/>
                </w:rPr>
                <w:t>[Select Date]</w:t>
              </w:r>
            </w:sdtContent>
          </w:sdt>
        </w:p>
        <w:p w14:paraId="317E5288" w14:textId="77777777" w:rsidR="00C81FA1" w:rsidRPr="00C81FA1" w:rsidRDefault="00C81FA1" w:rsidP="00C81FA1"/>
        <w:p w14:paraId="5630F55C" w14:textId="77777777" w:rsidR="00C81FA1" w:rsidRPr="00C81FA1" w:rsidRDefault="00C81FA1" w:rsidP="00C81FA1"/>
        <w:p w14:paraId="2F41AEFA" w14:textId="77777777" w:rsidR="00C81FA1" w:rsidRPr="00C81FA1" w:rsidRDefault="00C81FA1" w:rsidP="00C81FA1">
          <w:pPr>
            <w:sectPr w:rsidR="00C81FA1" w:rsidRPr="00C81FA1" w:rsidSect="00C81FA1">
              <w:headerReference w:type="even" r:id="rId14"/>
              <w:headerReference w:type="default" r:id="rId15"/>
              <w:footerReference w:type="even" r:id="rId16"/>
              <w:footerReference w:type="default" r:id="rId17"/>
              <w:headerReference w:type="first" r:id="rId18"/>
              <w:footerReference w:type="first" r:id="rId19"/>
              <w:type w:val="continuous"/>
              <w:pgSz w:w="11906" w:h="16838" w:code="9"/>
              <w:pgMar w:top="1134" w:right="1134" w:bottom="1134" w:left="1134" w:header="822" w:footer="567" w:gutter="0"/>
              <w:pgNumType w:start="0"/>
              <w:cols w:space="708"/>
              <w:docGrid w:linePitch="360"/>
            </w:sectPr>
          </w:pPr>
        </w:p>
        <w:sdt>
          <w:sdtPr>
            <w:id w:val="1000549527"/>
            <w:lock w:val="contentLocked"/>
            <w:placeholder>
              <w:docPart w:val="E4318B3FF46C42EAAE54BABE18A9300A"/>
            </w:placeholder>
            <w:group/>
          </w:sdtPr>
          <w:sdtContent>
            <w:p w14:paraId="05E27D86" w14:textId="77777777" w:rsidR="00C81FA1" w:rsidRPr="00C81FA1" w:rsidRDefault="00C81FA1" w:rsidP="00C81FA1">
              <w:r w:rsidRPr="00C81FA1">
                <w:rPr>
                  <w:noProof/>
                </w:rPr>
                <w:drawing>
                  <wp:anchor distT="0" distB="0" distL="114300" distR="114300" simplePos="0" relativeHeight="251638784" behindDoc="1" locked="0" layoutInCell="1" allowOverlap="1" wp14:anchorId="26DA240D" wp14:editId="19A5C96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8439150</wp:posOffset>
                    </wp:positionV>
                    <wp:extent cx="7559675" cy="2256790"/>
                    <wp:effectExtent l="0" t="0" r="3175" b="0"/>
                    <wp:wrapNone/>
                    <wp:docPr id="25" name="Graphic 1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A7A1D1FC-D58A-415E-96E1-A10F5FB727E4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Graphic 10">
                              <a:extLst>
                                <a:ext uri="{FF2B5EF4-FFF2-40B4-BE49-F238E27FC236}">
                                  <a16:creationId xmlns:a16="http://schemas.microsoft.com/office/drawing/2014/main" id="{A7A1D1FC-D58A-415E-96E1-A10F5FB727E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rcRect l="9364" r="26320" b="76259"/>
                            <a:stretch/>
                          </pic:blipFill>
                          <pic:spPr>
                            <a:xfrm>
                              <a:off x="0" y="0"/>
                              <a:ext cx="7559675" cy="225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p w14:paraId="613E8667" w14:textId="38BB0877" w:rsidR="00C81FA1" w:rsidRPr="00C81FA1" w:rsidRDefault="00C81FA1" w:rsidP="002D1EA6">
          <w:pPr>
            <w:spacing w:after="160" w:line="259" w:lineRule="auto"/>
            <w:sectPr w:rsidR="00C81FA1" w:rsidRPr="00C81FA1" w:rsidSect="00EC78BE">
              <w:headerReference w:type="default" r:id="rId22"/>
              <w:type w:val="continuous"/>
              <w:pgSz w:w="11906" w:h="16838" w:code="9"/>
              <w:pgMar w:top="1134" w:right="1134" w:bottom="1134" w:left="1134" w:header="822" w:footer="567" w:gutter="0"/>
              <w:cols w:num="2" w:space="567"/>
              <w:docGrid w:linePitch="360"/>
            </w:sectPr>
          </w:pPr>
          <w:r w:rsidRPr="00C81FA1">
            <w:br w:type="page"/>
          </w:r>
        </w:p>
      </w:sdtContent>
    </w:sdt>
    <w:p w14:paraId="07C1BE9E" w14:textId="49CC884A" w:rsidR="00655A38" w:rsidRPr="00655A38" w:rsidRDefault="00655A38" w:rsidP="00655A38">
      <w:pPr>
        <w:rPr>
          <w:color w:val="002060"/>
          <w:sz w:val="32"/>
          <w:szCs w:val="32"/>
        </w:rPr>
      </w:pPr>
    </w:p>
    <w:p w14:paraId="783E879F" w14:textId="77777777" w:rsidR="002D1EA6" w:rsidRDefault="00655A38" w:rsidP="002D1EA6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r>
        <w:fldChar w:fldCharType="begin"/>
      </w:r>
      <w:r>
        <w:instrText xml:space="preserve"> TOC \o "1-1" \h \z </w:instrText>
      </w:r>
      <w:r>
        <w:fldChar w:fldCharType="separate"/>
      </w:r>
    </w:p>
    <w:sdt>
      <w:sdtPr>
        <w:rPr>
          <w:rFonts w:asciiTheme="minorHAnsi" w:eastAsiaTheme="minorHAnsi" w:hAnsiTheme="minorHAnsi" w:cstheme="minorBidi"/>
          <w:color w:val="4D4D4F" w:themeColor="background2"/>
          <w:sz w:val="20"/>
          <w:szCs w:val="22"/>
        </w:rPr>
        <w:id w:val="11771600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1E5C3FF" w14:textId="32452E7E" w:rsidR="002D1EA6" w:rsidRDefault="002D1EA6">
          <w:pPr>
            <w:pStyle w:val="TOCHeading"/>
          </w:pPr>
          <w:r>
            <w:t>Contents</w:t>
          </w:r>
        </w:p>
        <w:p w14:paraId="772D8180" w14:textId="45258904" w:rsidR="002D1EA6" w:rsidRDefault="002D1EA6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950600" w:history="1">
            <w:r w:rsidRPr="006924DE">
              <w:rPr>
                <w:rStyle w:val="Hyperlink"/>
                <w:rFonts w:eastAsia="Arial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_Toc127950600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E0E8D" w14:textId="40B89950" w:rsidR="002D1EA6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1" w:history="1">
            <w:r w:rsidR="002D1EA6" w:rsidRPr="006924DE">
              <w:rPr>
                <w:rStyle w:val="Hyperlink"/>
                <w:noProof/>
              </w:rPr>
              <w:t>1. Topic 1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_Toc127950601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1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2711053A" w14:textId="5E1A3ADE" w:rsidR="002D1EA6" w:rsidRDefault="00000000">
          <w:pPr>
            <w:pStyle w:val="TOC2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2" w:history="1">
            <w:r w:rsidR="002D1EA6" w:rsidRPr="006924DE">
              <w:rPr>
                <w:rStyle w:val="Hyperlink"/>
                <w:noProof/>
              </w:rPr>
              <w:t>1.1 Legislative and Regulatory Context (relevant to the topic being addressed)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_Toc127950602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1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530238EB" w14:textId="18F9C3CD" w:rsidR="002D1EA6" w:rsidRDefault="00000000">
          <w:pPr>
            <w:pStyle w:val="TOC2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3" w:history="1">
            <w:r w:rsidR="002D1EA6" w:rsidRPr="006924DE">
              <w:rPr>
                <w:rStyle w:val="Hyperlink"/>
                <w:noProof/>
              </w:rPr>
              <w:t>1.2 Subheading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_Toc127950603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1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174E67B7" w14:textId="4E09A7B8" w:rsidR="002D1EA6" w:rsidRDefault="00000000">
          <w:pPr>
            <w:pStyle w:val="TOC2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4" w:history="1">
            <w:r w:rsidR="002D1EA6" w:rsidRPr="006924DE">
              <w:rPr>
                <w:rStyle w:val="Hyperlink"/>
                <w:noProof/>
              </w:rPr>
              <w:t>Actions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_Toc127950604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1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35ED90E0" w14:textId="6EF4DB9D" w:rsidR="002D1EA6" w:rsidRDefault="00000000">
          <w:pPr>
            <w:pStyle w:val="TOC2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5" w:history="1">
            <w:r w:rsidR="002D1EA6" w:rsidRPr="006924DE">
              <w:rPr>
                <w:rStyle w:val="Hyperlink"/>
                <w:noProof/>
              </w:rPr>
              <w:t>Supporting Documents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_Toc127950605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2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75DBC075" w14:textId="6256F010" w:rsidR="002D1EA6" w:rsidRDefault="00000000">
          <w:pPr>
            <w:pStyle w:val="TOC2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6" w:history="1">
            <w:r w:rsidR="002D1EA6" w:rsidRPr="006924DE">
              <w:rPr>
                <w:rStyle w:val="Hyperlink"/>
                <w:noProof/>
              </w:rPr>
              <w:t>Forms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_Toc127950606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2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0A73359A" w14:textId="0F7B3A59" w:rsidR="002D1EA6" w:rsidRDefault="00000000">
          <w:pPr>
            <w:pStyle w:val="TOC2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7" w:history="1">
            <w:r w:rsidR="002D1EA6" w:rsidRPr="006924DE">
              <w:rPr>
                <w:rStyle w:val="Hyperlink"/>
                <w:noProof/>
              </w:rPr>
              <w:t>Responsibility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_Toc127950607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2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00DC1A68" w14:textId="0558794E" w:rsidR="002D1EA6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8" w:history="1">
            <w:r w:rsidR="002D1EA6" w:rsidRPr="006924DE">
              <w:rPr>
                <w:rStyle w:val="Hyperlink"/>
                <w:rFonts w:eastAsia="Arial"/>
                <w:noProof/>
              </w:rPr>
              <w:t>Promulgation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_Toc127950608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3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16EDC9DF" w14:textId="0537F66B" w:rsidR="002D1EA6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09" w:history="1">
            <w:r w:rsidR="002D1EA6" w:rsidRPr="006924DE">
              <w:rPr>
                <w:rStyle w:val="Hyperlink"/>
                <w:rFonts w:eastAsia="Arial"/>
                <w:noProof/>
              </w:rPr>
              <w:t>Implementation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_Toc127950609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3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3B662B6E" w14:textId="1C1BF9D9" w:rsidR="002D1EA6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lang w:eastAsia="en-AU"/>
            </w:rPr>
          </w:pPr>
          <w:hyperlink w:anchor="_Toc127950610" w:history="1">
            <w:r w:rsidR="002D1EA6" w:rsidRPr="006924DE">
              <w:rPr>
                <w:rStyle w:val="Hyperlink"/>
                <w:rFonts w:eastAsia="Arial"/>
                <w:noProof/>
              </w:rPr>
              <w:t>Records Management</w:t>
            </w:r>
            <w:r w:rsidR="002D1EA6">
              <w:rPr>
                <w:noProof/>
                <w:webHidden/>
              </w:rPr>
              <w:tab/>
            </w:r>
            <w:r w:rsidR="002D1EA6">
              <w:rPr>
                <w:noProof/>
                <w:webHidden/>
              </w:rPr>
              <w:fldChar w:fldCharType="begin"/>
            </w:r>
            <w:r w:rsidR="002D1EA6">
              <w:rPr>
                <w:noProof/>
                <w:webHidden/>
              </w:rPr>
              <w:instrText xml:space="preserve"> PAGEREF _Toc127950610 \h </w:instrText>
            </w:r>
            <w:r w:rsidR="002D1EA6">
              <w:rPr>
                <w:noProof/>
                <w:webHidden/>
              </w:rPr>
            </w:r>
            <w:r w:rsidR="002D1EA6">
              <w:rPr>
                <w:noProof/>
                <w:webHidden/>
              </w:rPr>
              <w:fldChar w:fldCharType="separate"/>
            </w:r>
            <w:r w:rsidR="002D1EA6">
              <w:rPr>
                <w:noProof/>
                <w:webHidden/>
              </w:rPr>
              <w:t>3</w:t>
            </w:r>
            <w:r w:rsidR="002D1EA6">
              <w:rPr>
                <w:noProof/>
                <w:webHidden/>
              </w:rPr>
              <w:fldChar w:fldCharType="end"/>
            </w:r>
          </w:hyperlink>
        </w:p>
        <w:p w14:paraId="369CC0F7" w14:textId="784CB83F" w:rsidR="002D1EA6" w:rsidRDefault="002D1EA6">
          <w:r>
            <w:rPr>
              <w:b/>
              <w:bCs/>
              <w:noProof/>
            </w:rPr>
            <w:fldChar w:fldCharType="end"/>
          </w:r>
        </w:p>
      </w:sdtContent>
    </w:sdt>
    <w:p w14:paraId="143DE30C" w14:textId="021B9C0E" w:rsidR="00655A38" w:rsidRDefault="00655A38" w:rsidP="002D1EA6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</w:p>
    <w:p w14:paraId="253BF69D" w14:textId="1EE122F8" w:rsidR="00655A38" w:rsidRDefault="00655A38" w:rsidP="00655A38">
      <w:pPr>
        <w:pStyle w:val="TOC1"/>
        <w:tabs>
          <w:tab w:val="right" w:leader="dot" w:pos="9060"/>
        </w:tabs>
      </w:pPr>
      <w:r>
        <w:fldChar w:fldCharType="end"/>
      </w:r>
    </w:p>
    <w:p w14:paraId="0870A1CE" w14:textId="77777777" w:rsidR="009715D2" w:rsidRDefault="009715D2" w:rsidP="009715D2">
      <w:pPr>
        <w:pStyle w:val="Heading1"/>
        <w:rPr>
          <w:rFonts w:eastAsia="Arial"/>
          <w:b/>
        </w:rPr>
      </w:pPr>
      <w:bookmarkStart w:id="2" w:name="_Toc443478556"/>
      <w:bookmarkStart w:id="3" w:name="_Toc23248108"/>
      <w:bookmarkStart w:id="4" w:name="_Toc23248505"/>
      <w:bookmarkStart w:id="5" w:name="_Toc23250654"/>
      <w:bookmarkStart w:id="6" w:name="_Toc127950600"/>
      <w:r>
        <w:rPr>
          <w:rFonts w:eastAsia="Arial"/>
        </w:rPr>
        <w:t>Purpose</w:t>
      </w:r>
      <w:bookmarkEnd w:id="2"/>
      <w:bookmarkEnd w:id="3"/>
      <w:bookmarkEnd w:id="4"/>
      <w:bookmarkEnd w:id="5"/>
      <w:bookmarkEnd w:id="6"/>
      <w:r>
        <w:rPr>
          <w:rFonts w:eastAsia="Arial"/>
        </w:rPr>
        <w:t xml:space="preserve"> </w:t>
      </w:r>
    </w:p>
    <w:p w14:paraId="63FC1B39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 xml:space="preserve">Include here a concise formal statement stating how the policy it supports will be implemented </w:t>
      </w:r>
      <w:proofErr w:type="spellStart"/>
      <w:r>
        <w:rPr>
          <w:rFonts w:eastAsia="Arial" w:cs="Arial"/>
          <w:bCs/>
          <w:szCs w:val="20"/>
        </w:rPr>
        <w:t>eg</w:t>
      </w:r>
      <w:proofErr w:type="spellEnd"/>
    </w:p>
    <w:p w14:paraId="59AD4D2C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>This procedure will ensure that … or This procedure mandates operational activities and assigns responsibilities to support the implementation of the … Policy.</w:t>
      </w:r>
    </w:p>
    <w:p w14:paraId="6876674D" w14:textId="2368DD7B" w:rsidR="009715D2" w:rsidRDefault="009715D2" w:rsidP="009715D2">
      <w:pPr>
        <w:spacing w:after="0"/>
        <w:rPr>
          <w:rFonts w:eastAsia="Arial" w:cs="Arial"/>
          <w:bCs/>
          <w:szCs w:val="20"/>
        </w:rPr>
      </w:pPr>
    </w:p>
    <w:p w14:paraId="090585FD" w14:textId="77777777" w:rsidR="00AE4D5D" w:rsidRPr="00007163" w:rsidRDefault="00AE4D5D" w:rsidP="009715D2">
      <w:pPr>
        <w:spacing w:after="0"/>
        <w:rPr>
          <w:rFonts w:eastAsia="Arial" w:cs="Arial"/>
          <w:bCs/>
          <w:szCs w:val="20"/>
        </w:rPr>
      </w:pPr>
    </w:p>
    <w:p w14:paraId="2165D868" w14:textId="311EFC7B" w:rsidR="009715D2" w:rsidRPr="00A11D02" w:rsidRDefault="00AE4D5D" w:rsidP="00AE4D5D">
      <w:pPr>
        <w:pStyle w:val="Heading1"/>
      </w:pPr>
      <w:bookmarkStart w:id="7" w:name="_Toc127950601"/>
      <w:r w:rsidRPr="00A11D02">
        <w:t>1. Topic 1</w:t>
      </w:r>
      <w:bookmarkEnd w:id="7"/>
    </w:p>
    <w:p w14:paraId="5B2BC2AE" w14:textId="0F21AA9B" w:rsidR="009715D2" w:rsidRDefault="009715D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 xml:space="preserve">This </w:t>
      </w:r>
      <w:r w:rsidR="00AE4D5D">
        <w:rPr>
          <w:rFonts w:eastAsia="Arial" w:cs="Arial"/>
          <w:bCs/>
          <w:szCs w:val="20"/>
        </w:rPr>
        <w:t>addresses a topic within the context of the manual. Provide a brief overview of the subject matter</w:t>
      </w:r>
    </w:p>
    <w:p w14:paraId="38D87031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</w:p>
    <w:p w14:paraId="41EE3556" w14:textId="77777777" w:rsidR="009714A5" w:rsidRDefault="009714A5" w:rsidP="009714A5">
      <w:pPr>
        <w:pStyle w:val="Heading2"/>
        <w:rPr>
          <w:b w:val="0"/>
          <w:bCs/>
        </w:rPr>
      </w:pPr>
      <w:bookmarkStart w:id="8" w:name="_Toc443478558"/>
      <w:bookmarkStart w:id="9" w:name="_Toc23248110"/>
      <w:bookmarkStart w:id="10" w:name="_Toc23248507"/>
      <w:bookmarkStart w:id="11" w:name="_Toc23250656"/>
    </w:p>
    <w:p w14:paraId="6254DF9D" w14:textId="04CD86F9" w:rsidR="009715D2" w:rsidRPr="009714A5" w:rsidRDefault="009714A5" w:rsidP="009714A5">
      <w:pPr>
        <w:pStyle w:val="Heading2"/>
        <w:rPr>
          <w:b w:val="0"/>
          <w:bCs/>
        </w:rPr>
      </w:pPr>
      <w:bookmarkStart w:id="12" w:name="_Toc127950602"/>
      <w:r>
        <w:rPr>
          <w:b w:val="0"/>
          <w:bCs/>
        </w:rPr>
        <w:t xml:space="preserve">1.1 </w:t>
      </w:r>
      <w:r w:rsidR="009715D2" w:rsidRPr="009714A5">
        <w:rPr>
          <w:b w:val="0"/>
          <w:bCs/>
        </w:rPr>
        <w:t xml:space="preserve">Legislative </w:t>
      </w:r>
      <w:r w:rsidR="00AE4D5D" w:rsidRPr="009714A5">
        <w:rPr>
          <w:b w:val="0"/>
          <w:bCs/>
        </w:rPr>
        <w:t xml:space="preserve">and Regulatory </w:t>
      </w:r>
      <w:r w:rsidR="009715D2" w:rsidRPr="009714A5">
        <w:rPr>
          <w:b w:val="0"/>
          <w:bCs/>
        </w:rPr>
        <w:t>Context</w:t>
      </w:r>
      <w:bookmarkEnd w:id="8"/>
      <w:bookmarkEnd w:id="9"/>
      <w:bookmarkEnd w:id="10"/>
      <w:bookmarkEnd w:id="11"/>
      <w:r w:rsidR="009715D2" w:rsidRPr="009714A5">
        <w:rPr>
          <w:b w:val="0"/>
          <w:bCs/>
        </w:rPr>
        <w:t xml:space="preserve"> </w:t>
      </w:r>
      <w:r w:rsidR="00AE4D5D" w:rsidRPr="009714A5">
        <w:rPr>
          <w:b w:val="0"/>
          <w:bCs/>
        </w:rPr>
        <w:t>(relevant to the topic being addressed)</w:t>
      </w:r>
      <w:bookmarkEnd w:id="12"/>
    </w:p>
    <w:p w14:paraId="6D1385BD" w14:textId="77777777" w:rsidR="009715D2" w:rsidRPr="00047C3B" w:rsidRDefault="009715D2" w:rsidP="009715D2">
      <w:pPr>
        <w:spacing w:after="0"/>
        <w:ind w:right="-20"/>
        <w:rPr>
          <w:rFonts w:eastAsia="Arial" w:cs="Arial"/>
          <w:bCs/>
          <w:szCs w:val="20"/>
        </w:rPr>
      </w:pPr>
      <w:proofErr w:type="spellStart"/>
      <w:r w:rsidRPr="00047C3B">
        <w:rPr>
          <w:rFonts w:eastAsia="Arial" w:cs="Arial"/>
          <w:bCs/>
          <w:szCs w:val="20"/>
        </w:rPr>
        <w:t>eg</w:t>
      </w:r>
      <w:proofErr w:type="spellEnd"/>
    </w:p>
    <w:p w14:paraId="20FE9F98" w14:textId="77777777" w:rsidR="009715D2" w:rsidRPr="00FC4FE6" w:rsidRDefault="009715D2" w:rsidP="00C86C8B">
      <w:pPr>
        <w:pStyle w:val="ListBullet"/>
        <w:spacing w:after="120"/>
        <w:contextualSpacing w:val="0"/>
      </w:pPr>
      <w:r w:rsidRPr="00FC4FE6">
        <w:t>Federation University Australia Act 2010</w:t>
      </w:r>
    </w:p>
    <w:p w14:paraId="633D4E7A" w14:textId="77777777" w:rsidR="00AA2693" w:rsidRDefault="009715D2" w:rsidP="00C86C8B">
      <w:pPr>
        <w:pStyle w:val="ListBullet"/>
        <w:spacing w:after="120"/>
        <w:contextualSpacing w:val="0"/>
      </w:pPr>
      <w:r w:rsidRPr="00FC4FE6">
        <w:t>The Tertiary Education Quality and Standards Agency Act 2011 (TEQSA Act</w:t>
      </w:r>
      <w:r w:rsidR="00B214A7">
        <w:t>)</w:t>
      </w:r>
    </w:p>
    <w:p w14:paraId="41F88A5E" w14:textId="77777777" w:rsidR="009715D2" w:rsidRDefault="009715D2" w:rsidP="00C86C8B">
      <w:pPr>
        <w:pStyle w:val="ListBullet"/>
        <w:spacing w:after="120"/>
        <w:contextualSpacing w:val="0"/>
      </w:pPr>
      <w:r w:rsidRPr="00FC4FE6">
        <w:t xml:space="preserve"> Higher Education Standards Framework (Threshold Standards)</w:t>
      </w:r>
      <w:r w:rsidR="00AA2693">
        <w:t xml:space="preserve"> 2015</w:t>
      </w:r>
    </w:p>
    <w:p w14:paraId="76E10F23" w14:textId="77777777" w:rsidR="00270643" w:rsidRDefault="00270643" w:rsidP="00C86C8B">
      <w:pPr>
        <w:pStyle w:val="ListBullet"/>
        <w:spacing w:after="120"/>
        <w:contextualSpacing w:val="0"/>
      </w:pPr>
      <w:r>
        <w:t>The National Vocational Education and Train</w:t>
      </w:r>
      <w:r w:rsidR="00C438F4">
        <w:t>ing Regulator Act</w:t>
      </w:r>
      <w:r>
        <w:t xml:space="preserve"> 2011</w:t>
      </w:r>
    </w:p>
    <w:p w14:paraId="330EAD7F" w14:textId="77777777" w:rsidR="00270643" w:rsidRPr="00FC4FE6" w:rsidRDefault="00270643" w:rsidP="00C86C8B">
      <w:pPr>
        <w:pStyle w:val="ListBullet"/>
        <w:spacing w:after="120"/>
        <w:contextualSpacing w:val="0"/>
      </w:pPr>
      <w:r>
        <w:t>Standards for Registered Training Organisations (RTOs) 2015</w:t>
      </w:r>
    </w:p>
    <w:p w14:paraId="5522BDAC" w14:textId="77777777" w:rsidR="009715D2" w:rsidRPr="00053F37" w:rsidRDefault="009715D2" w:rsidP="009715D2">
      <w:pPr>
        <w:spacing w:after="0"/>
        <w:ind w:right="-20"/>
        <w:rPr>
          <w:rFonts w:eastAsia="Arial" w:cs="Arial"/>
          <w:bCs/>
          <w:color w:val="007BC3"/>
          <w:szCs w:val="20"/>
        </w:rPr>
      </w:pPr>
    </w:p>
    <w:p w14:paraId="30D355D6" w14:textId="1C71B9B0" w:rsidR="009715D2" w:rsidRPr="00AE4D5D" w:rsidRDefault="00AE4D5D" w:rsidP="00AE4D5D">
      <w:pPr>
        <w:pStyle w:val="Heading2"/>
        <w:rPr>
          <w:b w:val="0"/>
          <w:bCs/>
        </w:rPr>
      </w:pPr>
      <w:bookmarkStart w:id="13" w:name="_Toc127950603"/>
      <w:r w:rsidRPr="00AE4D5D">
        <w:rPr>
          <w:b w:val="0"/>
          <w:bCs/>
        </w:rPr>
        <w:t>1.</w:t>
      </w:r>
      <w:r w:rsidR="000C5255">
        <w:rPr>
          <w:b w:val="0"/>
          <w:bCs/>
        </w:rPr>
        <w:t>2</w:t>
      </w:r>
      <w:r w:rsidRPr="00AE4D5D">
        <w:rPr>
          <w:b w:val="0"/>
          <w:bCs/>
        </w:rPr>
        <w:t xml:space="preserve"> </w:t>
      </w:r>
      <w:r w:rsidR="009714A5">
        <w:rPr>
          <w:b w:val="0"/>
          <w:bCs/>
        </w:rPr>
        <w:t>Subheading</w:t>
      </w:r>
      <w:bookmarkEnd w:id="13"/>
      <w:r w:rsidR="009714A5">
        <w:rPr>
          <w:b w:val="0"/>
          <w:bCs/>
        </w:rPr>
        <w:t xml:space="preserve"> </w:t>
      </w:r>
      <w:r>
        <w:rPr>
          <w:b w:val="0"/>
          <w:bCs/>
        </w:rPr>
        <w:t xml:space="preserve"> </w:t>
      </w:r>
    </w:p>
    <w:bookmarkEnd w:id="0"/>
    <w:p w14:paraId="557A4E20" w14:textId="77777777" w:rsidR="009715D2" w:rsidRDefault="009715D2" w:rsidP="008D7C7F">
      <w:pPr>
        <w:spacing w:after="160" w:line="259" w:lineRule="auto"/>
      </w:pPr>
    </w:p>
    <w:p w14:paraId="50140488" w14:textId="77777777" w:rsidR="009715D2" w:rsidRPr="003D5E05" w:rsidRDefault="009715D2" w:rsidP="003D5E05">
      <w:pPr>
        <w:pStyle w:val="Heading2"/>
        <w:rPr>
          <w:b w:val="0"/>
          <w:bCs/>
        </w:rPr>
      </w:pPr>
      <w:bookmarkStart w:id="14" w:name="_Toc443478560"/>
      <w:bookmarkStart w:id="15" w:name="_Toc23248112"/>
      <w:bookmarkStart w:id="16" w:name="_Toc23248509"/>
      <w:bookmarkStart w:id="17" w:name="_Toc23250658"/>
      <w:bookmarkStart w:id="18" w:name="_Toc127950604"/>
      <w:r w:rsidRPr="003D5E05">
        <w:rPr>
          <w:b w:val="0"/>
          <w:bCs/>
        </w:rPr>
        <w:t>Actions</w:t>
      </w:r>
      <w:bookmarkEnd w:id="14"/>
      <w:bookmarkEnd w:id="15"/>
      <w:bookmarkEnd w:id="16"/>
      <w:bookmarkEnd w:id="17"/>
      <w:bookmarkEnd w:id="18"/>
    </w:p>
    <w:p w14:paraId="2AFEA641" w14:textId="77777777" w:rsidR="009715D2" w:rsidRDefault="009715D2" w:rsidP="009715D2">
      <w:pPr>
        <w:spacing w:after="0"/>
        <w:rPr>
          <w:i/>
        </w:rPr>
      </w:pPr>
      <w:r w:rsidRPr="0063467E">
        <w:rPr>
          <w:i/>
        </w:rPr>
        <w:t>Note: detail each of the actions necessary within this procedure to implement the intent of the overarching policy</w:t>
      </w:r>
      <w:r>
        <w:rPr>
          <w:i/>
        </w:rPr>
        <w:t xml:space="preserve">. Each Activity </w:t>
      </w:r>
      <w:r w:rsidR="00AA2693">
        <w:rPr>
          <w:i/>
        </w:rPr>
        <w:t xml:space="preserve">and Step </w:t>
      </w:r>
      <w:r>
        <w:rPr>
          <w:i/>
        </w:rPr>
        <w:t xml:space="preserve">should </w:t>
      </w:r>
      <w:r w:rsidR="00AA2693">
        <w:rPr>
          <w:i/>
        </w:rPr>
        <w:t xml:space="preserve">start </w:t>
      </w:r>
      <w:r>
        <w:rPr>
          <w:i/>
        </w:rPr>
        <w:t xml:space="preserve">with a verb </w:t>
      </w:r>
      <w:proofErr w:type="spellStart"/>
      <w:r>
        <w:rPr>
          <w:i/>
        </w:rPr>
        <w:t>eg</w:t>
      </w:r>
      <w:r w:rsidR="009660FD">
        <w:rPr>
          <w:i/>
        </w:rPr>
        <w:t>.</w:t>
      </w:r>
      <w:proofErr w:type="spellEnd"/>
    </w:p>
    <w:p w14:paraId="063CE515" w14:textId="77777777" w:rsidR="009715D2" w:rsidRPr="0063467E" w:rsidRDefault="009715D2" w:rsidP="003B4DE4"/>
    <w:p w14:paraId="692D0575" w14:textId="77777777" w:rsidR="009715D2" w:rsidRPr="003B4DE4" w:rsidRDefault="009715D2" w:rsidP="009660FD">
      <w:pPr>
        <w:pStyle w:val="ListNumber"/>
        <w:tabs>
          <w:tab w:val="clear" w:pos="284"/>
          <w:tab w:val="num" w:pos="0"/>
        </w:tabs>
        <w:ind w:left="0" w:firstLine="0"/>
        <w:rPr>
          <w:b/>
        </w:rPr>
      </w:pPr>
      <w:bookmarkStart w:id="19" w:name="_Toc23248113"/>
      <w:bookmarkStart w:id="20" w:name="_Toc23248510"/>
      <w:r w:rsidRPr="003B4DE4">
        <w:rPr>
          <w:b/>
        </w:rPr>
        <w:t>Completing and submitting a Policy Document Approval Form – Development of new or amendment of existing policy or procedure</w:t>
      </w:r>
      <w:bookmarkEnd w:id="19"/>
      <w:bookmarkEnd w:id="20"/>
    </w:p>
    <w:p w14:paraId="05844F37" w14:textId="77777777" w:rsidR="003B4DE4" w:rsidRPr="003B4DE4" w:rsidRDefault="003B4DE4" w:rsidP="00D56859">
      <w:pPr>
        <w:spacing w:after="160" w:line="259" w:lineRule="auto"/>
        <w:rPr>
          <w:b/>
        </w:rPr>
      </w:pPr>
    </w:p>
    <w:p w14:paraId="3FDFB3AB" w14:textId="77777777" w:rsidR="003B4DE4" w:rsidRPr="003B4DE4" w:rsidRDefault="003B4DE4" w:rsidP="003B4DE4">
      <w:pPr>
        <w:pStyle w:val="ListNumber"/>
        <w:rPr>
          <w:b/>
        </w:rPr>
      </w:pPr>
      <w:proofErr w:type="spellStart"/>
      <w:r w:rsidRPr="003B4DE4">
        <w:rPr>
          <w:b/>
        </w:rPr>
        <w:t>Xxx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268"/>
        <w:gridCol w:w="2409"/>
        <w:gridCol w:w="3967"/>
      </w:tblGrid>
      <w:tr w:rsidR="003B4DE4" w:rsidRPr="00C86C8B" w14:paraId="21CA2F7B" w14:textId="77777777" w:rsidTr="00AA2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FC73ED" w14:textId="77777777" w:rsidR="003B4DE4" w:rsidRPr="00C86C8B" w:rsidRDefault="003B4DE4" w:rsidP="00AA269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F8058C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2409" w:type="dxa"/>
          </w:tcPr>
          <w:p w14:paraId="73F9730B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RESPONSIBILITY</w:t>
            </w:r>
          </w:p>
        </w:tc>
        <w:tc>
          <w:tcPr>
            <w:tcW w:w="3967" w:type="dxa"/>
          </w:tcPr>
          <w:p w14:paraId="43BF6D20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STEPS</w:t>
            </w:r>
          </w:p>
        </w:tc>
      </w:tr>
      <w:tr w:rsidR="003B4DE4" w:rsidRPr="00C86C8B" w14:paraId="4774E7F6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648C46C4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483B92C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C63C35E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1A4AED0E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4DE4" w:rsidRPr="00C86C8B" w14:paraId="70190236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6AF392D8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D555771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E083DF9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4D3E74F0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4DE4" w:rsidRPr="00C86C8B" w14:paraId="1710906D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0A76C875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9F4E748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359602B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66CB0F23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1816FD9" w14:textId="77777777" w:rsidR="00C86C8B" w:rsidRDefault="00C86C8B" w:rsidP="003B4DE4">
      <w:pPr>
        <w:pStyle w:val="ListNumber"/>
        <w:tabs>
          <w:tab w:val="clear" w:pos="284"/>
        </w:tabs>
        <w:rPr>
          <w:b/>
        </w:rPr>
      </w:pPr>
    </w:p>
    <w:p w14:paraId="0DACD843" w14:textId="77777777" w:rsidR="003B4DE4" w:rsidRPr="003B4DE4" w:rsidRDefault="003B4DE4" w:rsidP="003B4DE4">
      <w:pPr>
        <w:pStyle w:val="ListNumber"/>
        <w:tabs>
          <w:tab w:val="clear" w:pos="284"/>
        </w:tabs>
        <w:rPr>
          <w:b/>
        </w:rPr>
      </w:pPr>
    </w:p>
    <w:p w14:paraId="71448142" w14:textId="0D890A26" w:rsidR="009715D2" w:rsidRDefault="009715D2" w:rsidP="009715D2">
      <w:pPr>
        <w:pStyle w:val="Heading2"/>
      </w:pPr>
    </w:p>
    <w:p w14:paraId="5D57052E" w14:textId="77777777" w:rsidR="000C5255" w:rsidRPr="000C5255" w:rsidRDefault="000C5255" w:rsidP="000C5255"/>
    <w:p w14:paraId="6C1FBF4E" w14:textId="77777777" w:rsidR="00FC4FE6" w:rsidRPr="000C5255" w:rsidRDefault="00FC4FE6" w:rsidP="000C5255">
      <w:pPr>
        <w:pStyle w:val="Heading2"/>
        <w:rPr>
          <w:b w:val="0"/>
          <w:bCs/>
        </w:rPr>
      </w:pPr>
      <w:bookmarkStart w:id="21" w:name="_Toc23248114"/>
      <w:bookmarkStart w:id="22" w:name="_Toc23248511"/>
      <w:bookmarkStart w:id="23" w:name="_Toc23250659"/>
      <w:bookmarkStart w:id="24" w:name="_Toc127950605"/>
      <w:r w:rsidRPr="000C5255">
        <w:rPr>
          <w:b w:val="0"/>
          <w:bCs/>
        </w:rPr>
        <w:t>Supporting Documents</w:t>
      </w:r>
      <w:bookmarkEnd w:id="21"/>
      <w:bookmarkEnd w:id="22"/>
      <w:bookmarkEnd w:id="23"/>
      <w:bookmarkEnd w:id="24"/>
      <w:r w:rsidRPr="000C5255">
        <w:rPr>
          <w:b w:val="0"/>
          <w:bCs/>
        </w:rPr>
        <w:t xml:space="preserve"> </w:t>
      </w:r>
    </w:p>
    <w:p w14:paraId="18FAF6C5" w14:textId="77777777" w:rsidR="00FC4FE6" w:rsidRDefault="00FC4FE6" w:rsidP="00D56859">
      <w:pPr>
        <w:pStyle w:val="ListBullet"/>
        <w:spacing w:after="120"/>
        <w:contextualSpacing w:val="0"/>
      </w:pPr>
      <w:r>
        <w:t xml:space="preserve">List the </w:t>
      </w:r>
      <w:r w:rsidR="00AA2693">
        <w:t>p</w:t>
      </w:r>
      <w:r>
        <w:t>olicy to which this procedure is linked</w:t>
      </w:r>
      <w:r w:rsidR="009660FD">
        <w:t>.</w:t>
      </w:r>
    </w:p>
    <w:p w14:paraId="6ED9988A" w14:textId="77777777" w:rsidR="00FC4FE6" w:rsidRDefault="00FC4FE6" w:rsidP="00D56859">
      <w:pPr>
        <w:pStyle w:val="ListBullet"/>
        <w:spacing w:after="120"/>
        <w:contextualSpacing w:val="0"/>
      </w:pPr>
      <w:r>
        <w:t xml:space="preserve">List also any other associated </w:t>
      </w:r>
      <w:r w:rsidR="00AA2693">
        <w:t xml:space="preserve">policies, </w:t>
      </w:r>
      <w:r>
        <w:t xml:space="preserve">procedures or documents </w:t>
      </w:r>
      <w:proofErr w:type="spellStart"/>
      <w:proofErr w:type="gramStart"/>
      <w:r>
        <w:t>eg</w:t>
      </w:r>
      <w:proofErr w:type="spellEnd"/>
      <w:proofErr w:type="gramEnd"/>
      <w:r>
        <w:t xml:space="preserve"> checklists, flowcharts etc</w:t>
      </w:r>
      <w:r w:rsidR="009660FD">
        <w:t>.</w:t>
      </w:r>
    </w:p>
    <w:p w14:paraId="2CBDD015" w14:textId="77777777" w:rsidR="00FC4FE6" w:rsidRDefault="00FC4FE6" w:rsidP="00FC4FE6">
      <w:pPr>
        <w:spacing w:after="160" w:line="259" w:lineRule="auto"/>
      </w:pPr>
    </w:p>
    <w:p w14:paraId="08E4897A" w14:textId="77777777" w:rsidR="00FC4FE6" w:rsidRPr="003D5E05" w:rsidRDefault="00FC4FE6" w:rsidP="003D5E05">
      <w:pPr>
        <w:pStyle w:val="Heading2"/>
        <w:rPr>
          <w:b w:val="0"/>
          <w:bCs/>
        </w:rPr>
      </w:pPr>
      <w:bookmarkStart w:id="25" w:name="_Toc23248115"/>
      <w:bookmarkStart w:id="26" w:name="_Toc23248512"/>
      <w:bookmarkStart w:id="27" w:name="_Toc23250660"/>
      <w:bookmarkStart w:id="28" w:name="_Toc127950606"/>
      <w:r w:rsidRPr="003D5E05">
        <w:rPr>
          <w:b w:val="0"/>
          <w:bCs/>
        </w:rPr>
        <w:t>Forms</w:t>
      </w:r>
      <w:bookmarkEnd w:id="25"/>
      <w:bookmarkEnd w:id="26"/>
      <w:bookmarkEnd w:id="27"/>
      <w:bookmarkEnd w:id="28"/>
    </w:p>
    <w:p w14:paraId="427ACA9D" w14:textId="77777777" w:rsidR="00FC4FE6" w:rsidRDefault="00FC4FE6" w:rsidP="00FC4FE6">
      <w:pPr>
        <w:pStyle w:val="ListBullet"/>
      </w:pPr>
      <w:r>
        <w:t xml:space="preserve">All </w:t>
      </w:r>
      <w:r w:rsidR="00AA2693">
        <w:t>f</w:t>
      </w:r>
      <w:r>
        <w:t>orms associated with this procedure must be stored within PAMS – attach forms with this document when sending to Policy Systems Administrator for upload to PAMS</w:t>
      </w:r>
      <w:r w:rsidR="009660FD">
        <w:t>.</w:t>
      </w:r>
    </w:p>
    <w:p w14:paraId="7BBBB2D6" w14:textId="77777777" w:rsidR="00FC4FE6" w:rsidRDefault="00FC4FE6" w:rsidP="00FC4FE6">
      <w:pPr>
        <w:spacing w:after="160" w:line="259" w:lineRule="auto"/>
      </w:pPr>
    </w:p>
    <w:p w14:paraId="6AC8B8B8" w14:textId="77777777" w:rsidR="00FC4FE6" w:rsidRPr="003D5E05" w:rsidRDefault="00FC4FE6" w:rsidP="003D5E05">
      <w:pPr>
        <w:pStyle w:val="Heading2"/>
        <w:rPr>
          <w:b w:val="0"/>
          <w:bCs/>
        </w:rPr>
      </w:pPr>
      <w:bookmarkStart w:id="29" w:name="_Toc23248116"/>
      <w:bookmarkStart w:id="30" w:name="_Toc23248513"/>
      <w:bookmarkStart w:id="31" w:name="_Toc23250661"/>
      <w:bookmarkStart w:id="32" w:name="_Toc127950607"/>
      <w:r w:rsidRPr="003D5E05">
        <w:rPr>
          <w:b w:val="0"/>
          <w:bCs/>
        </w:rPr>
        <w:t>Responsibility</w:t>
      </w:r>
      <w:bookmarkEnd w:id="29"/>
      <w:bookmarkEnd w:id="30"/>
      <w:bookmarkEnd w:id="31"/>
      <w:bookmarkEnd w:id="32"/>
    </w:p>
    <w:p w14:paraId="31636A26" w14:textId="77777777" w:rsidR="00FC4FE6" w:rsidRDefault="00AA2693" w:rsidP="00D56859">
      <w:pPr>
        <w:pStyle w:val="ListBullet"/>
        <w:spacing w:after="120"/>
        <w:contextualSpacing w:val="0"/>
      </w:pPr>
      <w:r>
        <w:t>[</w:t>
      </w:r>
      <w:r w:rsidR="00FC4FE6">
        <w:t>Enter the title of the person or committee</w:t>
      </w:r>
      <w:r>
        <w:t>]</w:t>
      </w:r>
      <w:r w:rsidR="00FC4FE6">
        <w:t xml:space="preserve"> (as the Approval Authority) </w:t>
      </w:r>
      <w:r>
        <w:t xml:space="preserve">is </w:t>
      </w:r>
      <w:r w:rsidR="00FC4FE6">
        <w:t xml:space="preserve">responsible for monitoring the implementation, </w:t>
      </w:r>
      <w:proofErr w:type="gramStart"/>
      <w:r w:rsidR="00FC4FE6">
        <w:t>outcomes</w:t>
      </w:r>
      <w:proofErr w:type="gramEnd"/>
      <w:r w:rsidR="00FC4FE6">
        <w:t xml:space="preserve"> and scheduled review of this procedure</w:t>
      </w:r>
      <w:r w:rsidR="009660FD">
        <w:t>.</w:t>
      </w:r>
    </w:p>
    <w:p w14:paraId="4DEBFEA8" w14:textId="77777777" w:rsidR="00FC4FE6" w:rsidRDefault="00AA2693" w:rsidP="00D56859">
      <w:pPr>
        <w:pStyle w:val="ListBullet"/>
        <w:spacing w:after="120"/>
        <w:contextualSpacing w:val="0"/>
      </w:pPr>
      <w:r>
        <w:t>[</w:t>
      </w:r>
      <w:r w:rsidR="00FC4FE6">
        <w:t>Enter the title of the person or committee</w:t>
      </w:r>
      <w:r>
        <w:t>]</w:t>
      </w:r>
      <w:r w:rsidR="00FC4FE6">
        <w:t xml:space="preserve"> (as the Policy Sponsor) </w:t>
      </w:r>
      <w:r>
        <w:t xml:space="preserve">is </w:t>
      </w:r>
      <w:r w:rsidR="00FC4FE6">
        <w:t>responsible for maintaining the content of this procedure as delegated by the (title above)</w:t>
      </w:r>
      <w:r w:rsidR="009660FD">
        <w:t>.</w:t>
      </w:r>
    </w:p>
    <w:p w14:paraId="71955E7A" w14:textId="77777777" w:rsidR="00D56859" w:rsidRDefault="00D56859">
      <w:pPr>
        <w:spacing w:after="160" w:line="259" w:lineRule="auto"/>
        <w:rPr>
          <w:rFonts w:asciiTheme="majorHAnsi" w:eastAsia="Arial" w:hAnsiTheme="majorHAnsi" w:cstheme="majorBidi"/>
          <w:color w:val="041243" w:themeColor="text2"/>
          <w:sz w:val="32"/>
          <w:szCs w:val="32"/>
        </w:rPr>
      </w:pPr>
      <w:bookmarkStart w:id="33" w:name="_Toc23248117"/>
      <w:bookmarkStart w:id="34" w:name="_Toc23248514"/>
    </w:p>
    <w:p w14:paraId="340C71C3" w14:textId="77777777" w:rsidR="008444F0" w:rsidRDefault="008444F0">
      <w:pPr>
        <w:spacing w:after="160" w:line="259" w:lineRule="auto"/>
        <w:rPr>
          <w:rFonts w:asciiTheme="majorHAnsi" w:eastAsia="Arial" w:hAnsiTheme="majorHAnsi" w:cstheme="majorBidi"/>
          <w:color w:val="041243" w:themeColor="text2"/>
          <w:sz w:val="32"/>
          <w:szCs w:val="32"/>
        </w:rPr>
      </w:pPr>
      <w:bookmarkStart w:id="35" w:name="_Toc23250662"/>
      <w:r>
        <w:rPr>
          <w:rFonts w:eastAsia="Arial"/>
        </w:rPr>
        <w:br w:type="page"/>
      </w:r>
    </w:p>
    <w:p w14:paraId="0A565A4C" w14:textId="5DB99816" w:rsidR="00FC4FE6" w:rsidRDefault="00FC4FE6" w:rsidP="00FC4FE6">
      <w:pPr>
        <w:pStyle w:val="Heading1"/>
        <w:rPr>
          <w:rFonts w:eastAsia="Arial"/>
        </w:rPr>
      </w:pPr>
      <w:bookmarkStart w:id="36" w:name="_Toc127950608"/>
      <w:r w:rsidRPr="00FC4FE6">
        <w:rPr>
          <w:rFonts w:eastAsia="Arial"/>
        </w:rPr>
        <w:lastRenderedPageBreak/>
        <w:t>Promulgation</w:t>
      </w:r>
      <w:bookmarkEnd w:id="33"/>
      <w:bookmarkEnd w:id="34"/>
      <w:bookmarkEnd w:id="35"/>
      <w:bookmarkEnd w:id="36"/>
    </w:p>
    <w:p w14:paraId="2DD2BF59" w14:textId="77777777" w:rsidR="00AA2693" w:rsidRPr="00AC014F" w:rsidRDefault="00AA2693" w:rsidP="00AA2693">
      <w:pPr>
        <w:rPr>
          <w:i/>
        </w:rPr>
      </w:pPr>
      <w:r>
        <w:t xml:space="preserve">This procedure will be communicated throughout the University community via </w:t>
      </w:r>
      <w:r w:rsidRPr="00AC014F">
        <w:rPr>
          <w:i/>
        </w:rPr>
        <w:t>[delete or add to as appropriate]:</w:t>
      </w:r>
    </w:p>
    <w:p w14:paraId="0903737B" w14:textId="77777777" w:rsidR="00AA2693" w:rsidRDefault="00AA2693" w:rsidP="00AA2693">
      <w:pPr>
        <w:spacing w:after="0" w:line="110" w:lineRule="exact"/>
        <w:rPr>
          <w:sz w:val="11"/>
          <w:szCs w:val="11"/>
        </w:rPr>
      </w:pPr>
    </w:p>
    <w:p w14:paraId="6471E75C" w14:textId="77777777" w:rsidR="00AA2693" w:rsidRDefault="00AA2693" w:rsidP="00313269">
      <w:pPr>
        <w:pStyle w:val="ListNumber5"/>
      </w:pPr>
      <w:r>
        <w:t xml:space="preserve">A FedNews announcement </w:t>
      </w:r>
      <w:r w:rsidRPr="00A5287F">
        <w:t xml:space="preserve">and on the ‘Recently Approved Documents’ page on </w:t>
      </w:r>
      <w:r>
        <w:t>the University’s Policy Central websit</w:t>
      </w:r>
      <w:r w:rsidRPr="00A5287F">
        <w:t>e</w:t>
      </w:r>
      <w:r w:rsidR="009660FD">
        <w:t>.</w:t>
      </w:r>
      <w:r w:rsidRPr="00A5287F">
        <w:t xml:space="preserve"> </w:t>
      </w:r>
    </w:p>
    <w:p w14:paraId="00C59EAD" w14:textId="77777777" w:rsidR="00AA2693" w:rsidRPr="00A5287F" w:rsidRDefault="00AA2693" w:rsidP="00313269">
      <w:pPr>
        <w:pStyle w:val="ListNumber5"/>
      </w:pPr>
      <w:r>
        <w:t>D</w:t>
      </w:r>
      <w:r w:rsidRPr="00A5287F">
        <w:t>istribution of e-mails to Head of School / Head of Depar</w:t>
      </w:r>
      <w:r w:rsidR="009660FD">
        <w:t>tment / University staff.</w:t>
      </w:r>
    </w:p>
    <w:p w14:paraId="3864F5B1" w14:textId="77777777" w:rsidR="00AA2693" w:rsidRDefault="00AA2693" w:rsidP="00313269">
      <w:pPr>
        <w:pStyle w:val="ListNumber5"/>
      </w:pPr>
      <w:r>
        <w:t>D</w:t>
      </w:r>
      <w:r w:rsidRPr="00A5287F">
        <w:t xml:space="preserve">ocumentation distribution, </w:t>
      </w:r>
      <w:proofErr w:type="spellStart"/>
      <w:r w:rsidRPr="00A5287F">
        <w:t>eg.</w:t>
      </w:r>
      <w:proofErr w:type="spellEnd"/>
      <w:r w:rsidRPr="00A5287F">
        <w:t xml:space="preserve"> posters, brochures</w:t>
      </w:r>
      <w:r w:rsidR="009660FD">
        <w:t>.</w:t>
      </w:r>
    </w:p>
    <w:p w14:paraId="14324C8A" w14:textId="77777777" w:rsidR="00AA2693" w:rsidRPr="00313269" w:rsidRDefault="00313269" w:rsidP="00313269">
      <w:pPr>
        <w:pStyle w:val="ListNumber5"/>
      </w:pPr>
      <w:r>
        <w:t>Notification to Schools</w:t>
      </w:r>
      <w:r w:rsidR="009660FD">
        <w:t>.</w:t>
      </w:r>
    </w:p>
    <w:p w14:paraId="68AF02C7" w14:textId="77777777" w:rsidR="00FC4FE6" w:rsidRDefault="00FC4FE6" w:rsidP="00FC4FE6">
      <w:pPr>
        <w:spacing w:after="160" w:line="259" w:lineRule="auto"/>
      </w:pPr>
    </w:p>
    <w:p w14:paraId="1D0A726C" w14:textId="77777777" w:rsidR="00FC4FE6" w:rsidRPr="00FC4FE6" w:rsidRDefault="00FC4FE6" w:rsidP="00FC4FE6">
      <w:pPr>
        <w:pStyle w:val="Heading1"/>
        <w:rPr>
          <w:rFonts w:eastAsia="Arial"/>
        </w:rPr>
      </w:pPr>
      <w:bookmarkStart w:id="37" w:name="_Toc23248118"/>
      <w:bookmarkStart w:id="38" w:name="_Toc23248515"/>
      <w:bookmarkStart w:id="39" w:name="_Toc23250663"/>
      <w:bookmarkStart w:id="40" w:name="_Toc127950609"/>
      <w:r w:rsidRPr="00FC4FE6">
        <w:rPr>
          <w:rFonts w:eastAsia="Arial"/>
        </w:rPr>
        <w:t>Implementation</w:t>
      </w:r>
      <w:bookmarkEnd w:id="37"/>
      <w:bookmarkEnd w:id="38"/>
      <w:bookmarkEnd w:id="39"/>
      <w:bookmarkEnd w:id="40"/>
    </w:p>
    <w:p w14:paraId="34D462D1" w14:textId="77777777" w:rsidR="00FC4FE6" w:rsidRDefault="00FC4FE6" w:rsidP="00FC4FE6">
      <w:pPr>
        <w:spacing w:after="160" w:line="259" w:lineRule="auto"/>
      </w:pPr>
      <w:r>
        <w:t>Th</w:t>
      </w:r>
      <w:r w:rsidR="007B0649">
        <w:t>is</w:t>
      </w:r>
      <w:r w:rsidR="00313269">
        <w:t xml:space="preserve"> p</w:t>
      </w:r>
      <w:r>
        <w:t>rocedure will be implemented throughout the University via</w:t>
      </w:r>
      <w:r w:rsidR="00BD1DEA">
        <w:t xml:space="preserve"> </w:t>
      </w:r>
      <w:r w:rsidR="00BD1DEA" w:rsidRPr="00AC014F">
        <w:rPr>
          <w:i/>
        </w:rPr>
        <w:t>[d</w:t>
      </w:r>
      <w:r w:rsidR="00BD1DEA">
        <w:rPr>
          <w:i/>
        </w:rPr>
        <w:t>elete or add to as appropriate]</w:t>
      </w:r>
      <w:r>
        <w:t>:</w:t>
      </w:r>
    </w:p>
    <w:p w14:paraId="52DFADA3" w14:textId="77777777" w:rsidR="00D56859" w:rsidRDefault="009660FD" w:rsidP="00D56859">
      <w:pPr>
        <w:pStyle w:val="ListNumber"/>
        <w:numPr>
          <w:ilvl w:val="0"/>
          <w:numId w:val="45"/>
        </w:numPr>
        <w:contextualSpacing w:val="0"/>
      </w:pPr>
      <w:r>
        <w:t xml:space="preserve">A </w:t>
      </w:r>
      <w:r w:rsidR="00FC4FE6">
        <w:t xml:space="preserve">FedNews </w:t>
      </w:r>
      <w:r>
        <w:t xml:space="preserve">announcement and on </w:t>
      </w:r>
      <w:r w:rsidR="00FC4FE6">
        <w:t>the ‘Recently A</w:t>
      </w:r>
      <w:r>
        <w:t>pproved Documents’ page on the University’s Policy Central website.</w:t>
      </w:r>
    </w:p>
    <w:p w14:paraId="6A152B84" w14:textId="77777777" w:rsidR="00D56859" w:rsidRDefault="00FC4FE6" w:rsidP="00D56859">
      <w:pPr>
        <w:pStyle w:val="ListNumber"/>
        <w:numPr>
          <w:ilvl w:val="0"/>
          <w:numId w:val="45"/>
        </w:numPr>
        <w:contextualSpacing w:val="0"/>
      </w:pPr>
      <w:r>
        <w:t>Staff induction sessions</w:t>
      </w:r>
      <w:r w:rsidR="009660FD">
        <w:t>.</w:t>
      </w:r>
    </w:p>
    <w:p w14:paraId="493356F8" w14:textId="77777777" w:rsidR="00D56859" w:rsidRDefault="00FC4FE6" w:rsidP="00D56859">
      <w:pPr>
        <w:pStyle w:val="ListNumber"/>
        <w:numPr>
          <w:ilvl w:val="0"/>
          <w:numId w:val="45"/>
        </w:numPr>
        <w:contextualSpacing w:val="0"/>
      </w:pPr>
      <w:r>
        <w:t>Training sessions</w:t>
      </w:r>
      <w:r w:rsidR="00AC014F">
        <w:t>.</w:t>
      </w:r>
    </w:p>
    <w:p w14:paraId="519C5723" w14:textId="77777777" w:rsidR="00FC4FE6" w:rsidRDefault="00FC4FE6" w:rsidP="00FC4FE6">
      <w:pPr>
        <w:spacing w:after="160" w:line="259" w:lineRule="auto"/>
      </w:pPr>
    </w:p>
    <w:p w14:paraId="75C7BAE5" w14:textId="77777777" w:rsidR="00FC4FE6" w:rsidRPr="00FC4FE6" w:rsidRDefault="00FC4FE6" w:rsidP="00FC4FE6">
      <w:pPr>
        <w:pStyle w:val="Heading1"/>
        <w:rPr>
          <w:rFonts w:eastAsia="Arial"/>
        </w:rPr>
      </w:pPr>
      <w:bookmarkStart w:id="41" w:name="_Toc23248119"/>
      <w:bookmarkStart w:id="42" w:name="_Toc23248516"/>
      <w:bookmarkStart w:id="43" w:name="_Toc23250664"/>
      <w:bookmarkStart w:id="44" w:name="_Toc127950610"/>
      <w:r w:rsidRPr="00FC4FE6">
        <w:rPr>
          <w:rFonts w:eastAsia="Arial"/>
        </w:rPr>
        <w:t>Records Management</w:t>
      </w:r>
      <w:bookmarkEnd w:id="41"/>
      <w:bookmarkEnd w:id="42"/>
      <w:bookmarkEnd w:id="43"/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7"/>
        <w:gridCol w:w="2268"/>
      </w:tblGrid>
      <w:tr w:rsidR="00C86C8B" w:rsidRPr="00C86C8B" w14:paraId="5EC3144C" w14:textId="77777777" w:rsidTr="00C86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A59D396" w14:textId="77777777" w:rsidR="00C86C8B" w:rsidRPr="00C86C8B" w:rsidRDefault="00C86C8B" w:rsidP="00AA269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</w:tcPr>
          <w:p w14:paraId="3316E6A7" w14:textId="77777777" w:rsidR="00C86C8B" w:rsidRPr="00C86C8B" w:rsidRDefault="00C86C8B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2267" w:type="dxa"/>
          </w:tcPr>
          <w:p w14:paraId="109B613F" w14:textId="77777777" w:rsidR="00C86C8B" w:rsidRPr="00C86C8B" w:rsidRDefault="00C86C8B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RESPONSIBLE OFFICER</w:t>
            </w:r>
          </w:p>
        </w:tc>
        <w:tc>
          <w:tcPr>
            <w:tcW w:w="2268" w:type="dxa"/>
          </w:tcPr>
          <w:p w14:paraId="33EE79CA" w14:textId="77777777" w:rsidR="00C86C8B" w:rsidRPr="00C86C8B" w:rsidRDefault="00C86C8B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MINIMUM RETENTION PERIOD</w:t>
            </w:r>
          </w:p>
        </w:tc>
      </w:tr>
      <w:tr w:rsidR="00C86C8B" w:rsidRPr="00C86C8B" w14:paraId="458F7C65" w14:textId="77777777" w:rsidTr="00C86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7CEE803F" w14:textId="77777777" w:rsidR="00C86C8B" w:rsidRPr="00C86C8B" w:rsidRDefault="00C86C8B" w:rsidP="00C86C8B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C86C8B">
              <w:rPr>
                <w:sz w:val="18"/>
                <w:szCs w:val="18"/>
              </w:rPr>
              <w:t>eg.</w:t>
            </w:r>
            <w:proofErr w:type="spellEnd"/>
            <w:r w:rsidRPr="00C86C8B">
              <w:rPr>
                <w:sz w:val="18"/>
                <w:szCs w:val="18"/>
              </w:rPr>
              <w:br/>
              <w:t>Policy Document Approval Form</w:t>
            </w:r>
          </w:p>
        </w:tc>
        <w:tc>
          <w:tcPr>
            <w:tcW w:w="2268" w:type="dxa"/>
          </w:tcPr>
          <w:p w14:paraId="64BAEC84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The University’s approved records management system</w:t>
            </w:r>
          </w:p>
        </w:tc>
        <w:tc>
          <w:tcPr>
            <w:tcW w:w="2267" w:type="dxa"/>
          </w:tcPr>
          <w:p w14:paraId="72107910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Policy Systems Administrator or delegate</w:t>
            </w:r>
          </w:p>
        </w:tc>
        <w:tc>
          <w:tcPr>
            <w:tcW w:w="2268" w:type="dxa"/>
          </w:tcPr>
          <w:p w14:paraId="7D015757" w14:textId="77777777" w:rsidR="00C86C8B" w:rsidRPr="00C86C8B" w:rsidRDefault="00C86C8B" w:rsidP="00C86C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Originals should be retained by the Policy Sponsor</w:t>
            </w:r>
          </w:p>
          <w:p w14:paraId="3780A09D" w14:textId="77777777" w:rsidR="00C86C8B" w:rsidRPr="00C86C8B" w:rsidRDefault="00C86C8B" w:rsidP="00C86C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 xml:space="preserve">Copies can be disposed of once the administrative use </w:t>
            </w:r>
            <w:proofErr w:type="gramStart"/>
            <w:r w:rsidRPr="00C86C8B">
              <w:rPr>
                <w:sz w:val="18"/>
                <w:szCs w:val="18"/>
              </w:rPr>
              <w:t>has  concluded</w:t>
            </w:r>
            <w:proofErr w:type="gramEnd"/>
          </w:p>
          <w:p w14:paraId="5C9E7230" w14:textId="77777777" w:rsidR="00C86C8B" w:rsidRPr="00C86C8B" w:rsidRDefault="00C86C8B" w:rsidP="00C86C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Electronic record will be retained in the University’s records management system</w:t>
            </w:r>
          </w:p>
        </w:tc>
      </w:tr>
      <w:tr w:rsidR="00C86C8B" w:rsidRPr="00C86C8B" w14:paraId="34BB3A98" w14:textId="77777777" w:rsidTr="00C86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2CA40A2E" w14:textId="77777777" w:rsidR="00C86C8B" w:rsidRPr="00C86C8B" w:rsidRDefault="00C86C8B" w:rsidP="00C86C8B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C86C8B">
              <w:rPr>
                <w:sz w:val="18"/>
                <w:szCs w:val="18"/>
              </w:rPr>
              <w:t>eg</w:t>
            </w:r>
            <w:proofErr w:type="spellEnd"/>
          </w:p>
          <w:p w14:paraId="2C27583C" w14:textId="77777777" w:rsidR="00C86C8B" w:rsidRPr="00C86C8B" w:rsidRDefault="00C86C8B" w:rsidP="00C86C8B">
            <w:pPr>
              <w:spacing w:after="160" w:line="259" w:lineRule="auto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University Policy or Procedure</w:t>
            </w:r>
          </w:p>
        </w:tc>
        <w:tc>
          <w:tcPr>
            <w:tcW w:w="2268" w:type="dxa"/>
          </w:tcPr>
          <w:p w14:paraId="7C70C13F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The University’s approved policy management system</w:t>
            </w:r>
          </w:p>
        </w:tc>
        <w:tc>
          <w:tcPr>
            <w:tcW w:w="2267" w:type="dxa"/>
          </w:tcPr>
          <w:p w14:paraId="0CB28AB9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Policy Systems Administrator or delegate</w:t>
            </w:r>
          </w:p>
        </w:tc>
        <w:tc>
          <w:tcPr>
            <w:tcW w:w="2268" w:type="dxa"/>
          </w:tcPr>
          <w:p w14:paraId="38807FFF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6C8B">
              <w:rPr>
                <w:b/>
                <w:sz w:val="18"/>
                <w:szCs w:val="18"/>
              </w:rPr>
              <w:t>Permanent</w:t>
            </w:r>
          </w:p>
        </w:tc>
      </w:tr>
    </w:tbl>
    <w:p w14:paraId="0DC3B4B6" w14:textId="77777777" w:rsidR="00FC4FE6" w:rsidRDefault="00FC4FE6" w:rsidP="00FC4FE6">
      <w:pPr>
        <w:spacing w:after="160" w:line="259" w:lineRule="auto"/>
      </w:pPr>
    </w:p>
    <w:p w14:paraId="27F85547" w14:textId="77777777" w:rsidR="00FC4FE6" w:rsidRDefault="00FC4FE6" w:rsidP="00FC4FE6">
      <w:pPr>
        <w:spacing w:after="160" w:line="259" w:lineRule="auto"/>
      </w:pPr>
      <w:r>
        <w:tab/>
      </w:r>
      <w:r>
        <w:tab/>
      </w:r>
      <w:r>
        <w:tab/>
      </w:r>
    </w:p>
    <w:p w14:paraId="7CEC503E" w14:textId="77777777" w:rsidR="00FC4FE6" w:rsidRPr="00C86C8B" w:rsidRDefault="00FC4FE6" w:rsidP="00FC4FE6">
      <w:pPr>
        <w:spacing w:after="160" w:line="259" w:lineRule="auto"/>
        <w:rPr>
          <w:i/>
        </w:rPr>
      </w:pPr>
      <w:r w:rsidRPr="00C86C8B">
        <w:rPr>
          <w:i/>
        </w:rPr>
        <w:t xml:space="preserve">Note: Continue to add as many documents as necessary </w:t>
      </w:r>
    </w:p>
    <w:p w14:paraId="10CF575B" w14:textId="77777777" w:rsidR="00FC4FE6" w:rsidRPr="00C86C8B" w:rsidRDefault="00FC4FE6" w:rsidP="00FC4FE6">
      <w:pPr>
        <w:spacing w:after="160" w:line="259" w:lineRule="auto"/>
        <w:rPr>
          <w:i/>
        </w:rPr>
      </w:pPr>
      <w:r w:rsidRPr="00C86C8B">
        <w:rPr>
          <w:i/>
        </w:rPr>
        <w:t>Central Records can be contacted for assistance – centralrecords@federation.edu.au</w:t>
      </w:r>
    </w:p>
    <w:p w14:paraId="7D570935" w14:textId="77777777" w:rsidR="00FC4FE6" w:rsidRDefault="00FC4FE6" w:rsidP="008D7C7F">
      <w:pPr>
        <w:spacing w:after="160" w:line="259" w:lineRule="auto"/>
      </w:pPr>
    </w:p>
    <w:sectPr w:rsidR="00FC4FE6" w:rsidSect="00057BED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418" w:bottom="1418" w:left="1418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498B" w14:textId="77777777" w:rsidR="00606410" w:rsidRDefault="00606410" w:rsidP="00C37A29">
      <w:pPr>
        <w:spacing w:after="0"/>
      </w:pPr>
      <w:r>
        <w:separator/>
      </w:r>
    </w:p>
  </w:endnote>
  <w:endnote w:type="continuationSeparator" w:id="0">
    <w:p w14:paraId="2B8A8AB7" w14:textId="77777777" w:rsidR="00606410" w:rsidRDefault="00606410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1D6" w14:textId="77777777" w:rsidR="00794240" w:rsidRDefault="00794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4FC2" w14:textId="63DE1381" w:rsidR="00C81FA1" w:rsidRPr="0069313F" w:rsidRDefault="00C81FA1" w:rsidP="008F7262">
    <w:pPr>
      <w:pStyle w:val="Footer"/>
      <w:tabs>
        <w:tab w:val="clear" w:pos="15706"/>
        <w:tab w:val="left" w:pos="1305"/>
      </w:tabs>
    </w:pPr>
    <w:r>
      <w:t xml:space="preserve">CRICOS </w:t>
    </w:r>
    <w:sdt>
      <w:sdtPr>
        <w:alias w:val="Document Code"/>
        <w:tag w:val=""/>
        <w:id w:val="-78064900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>
          <w:t xml:space="preserve">     </w:t>
        </w:r>
      </w:sdtContent>
    </w:sdt>
    <w:r w:rsidR="008F726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6547" w14:textId="77777777" w:rsidR="00794240" w:rsidRDefault="007942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8BF4" w14:textId="6F52782C" w:rsidR="00AA2693" w:rsidRPr="004C5A41" w:rsidRDefault="00794240" w:rsidP="004C5A41">
    <w:pPr>
      <w:pStyle w:val="Footer"/>
    </w:pPr>
    <w:r w:rsidRPr="00794240">
      <w:rPr>
        <w:noProof/>
      </w:rPr>
      <w:t>CRICOS Provider No. 00103D | RTO Code 4909 | TEQSA PRV12151 (Australian University)</w:t>
    </w:r>
    <w:r w:rsidR="00AA2693" w:rsidRPr="004C5A41">
      <w:tab/>
      <w:t xml:space="preserve">Page </w:t>
    </w:r>
    <w:r w:rsidR="00AA2693" w:rsidRPr="004C5A41">
      <w:fldChar w:fldCharType="begin"/>
    </w:r>
    <w:r w:rsidR="00AA2693" w:rsidRPr="004C5A41">
      <w:instrText xml:space="preserve"> PAGE </w:instrText>
    </w:r>
    <w:r w:rsidR="00AA2693" w:rsidRPr="004C5A41">
      <w:fldChar w:fldCharType="separate"/>
    </w:r>
    <w:r w:rsidR="00BD1DEA">
      <w:rPr>
        <w:noProof/>
      </w:rPr>
      <w:t>3</w:t>
    </w:r>
    <w:r w:rsidR="00AA2693" w:rsidRPr="004C5A41">
      <w:fldChar w:fldCharType="end"/>
    </w:r>
    <w:r w:rsidR="00AA2693" w:rsidRPr="004C5A41">
      <w:t xml:space="preserve"> of </w:t>
    </w:r>
    <w:fldSimple w:instr=" NUMPAGES  ">
      <w:r w:rsidR="00BD1DEA">
        <w:rPr>
          <w:noProof/>
        </w:rPr>
        <w:t>4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3AA" w14:textId="6F2CF42F" w:rsidR="00AA2693" w:rsidRDefault="00794240">
    <w:pPr>
      <w:pStyle w:val="Footer"/>
    </w:pPr>
    <w:r w:rsidRPr="00794240">
      <w:t>CRICOS Provider No. 00103D | RTO Code 4909 | TEQSA PRV12151 (Australian University)</w:t>
    </w:r>
    <w:r w:rsidR="00AA2693" w:rsidRPr="004C5A41">
      <w:tab/>
      <w:t xml:space="preserve">Page </w:t>
    </w:r>
    <w:r w:rsidR="00AA2693" w:rsidRPr="004C5A41">
      <w:fldChar w:fldCharType="begin"/>
    </w:r>
    <w:r w:rsidR="00AA2693" w:rsidRPr="004C5A41">
      <w:instrText xml:space="preserve"> PAGE </w:instrText>
    </w:r>
    <w:r w:rsidR="00AA2693" w:rsidRPr="004C5A41">
      <w:fldChar w:fldCharType="separate"/>
    </w:r>
    <w:r w:rsidR="00BD1DEA">
      <w:rPr>
        <w:noProof/>
      </w:rPr>
      <w:t>1</w:t>
    </w:r>
    <w:r w:rsidR="00AA2693" w:rsidRPr="004C5A41">
      <w:fldChar w:fldCharType="end"/>
    </w:r>
    <w:r w:rsidR="00AA2693" w:rsidRPr="004C5A41">
      <w:t xml:space="preserve"> of </w:t>
    </w:r>
    <w:fldSimple w:instr=" NUMPAGES  ">
      <w:r w:rsidR="00BD1DEA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49E4" w14:textId="77777777" w:rsidR="00606410" w:rsidRDefault="00606410" w:rsidP="00C37A29">
      <w:pPr>
        <w:spacing w:after="0"/>
      </w:pPr>
      <w:r>
        <w:separator/>
      </w:r>
    </w:p>
  </w:footnote>
  <w:footnote w:type="continuationSeparator" w:id="0">
    <w:p w14:paraId="735104E7" w14:textId="77777777" w:rsidR="00606410" w:rsidRDefault="00606410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5528" w14:textId="77777777" w:rsidR="00794240" w:rsidRDefault="00794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8DF3" w14:textId="77777777" w:rsidR="00C81FA1" w:rsidRDefault="00C81FA1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D266" w14:textId="77777777" w:rsidR="00794240" w:rsidRDefault="007942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D83A" w14:textId="77777777" w:rsidR="00C81FA1" w:rsidRDefault="00C81FA1">
    <w:pPr>
      <w:pStyle w:val="Header"/>
    </w:pPr>
    <w:r w:rsidRPr="007740F3">
      <w:rPr>
        <w:noProof/>
      </w:rPr>
      <w:drawing>
        <wp:inline distT="0" distB="0" distL="0" distR="0" wp14:anchorId="0B54AC17" wp14:editId="4A5AA700">
          <wp:extent cx="1512000" cy="399078"/>
          <wp:effectExtent l="0" t="0" r="0" b="1270"/>
          <wp:docPr id="6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9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E288" w14:textId="77777777" w:rsidR="00AA2693" w:rsidRDefault="00AA2693" w:rsidP="00655A38">
    <w:pPr>
      <w:pStyle w:val="DocumentTitle"/>
      <w:tabs>
        <w:tab w:val="right" w:pos="9070"/>
      </w:tabs>
      <w:jc w:val="right"/>
    </w:pPr>
    <w:r w:rsidRPr="007740F3">
      <w:rPr>
        <w:noProof/>
        <w:lang w:eastAsia="en-AU"/>
      </w:rPr>
      <w:drawing>
        <wp:anchor distT="0" distB="90170" distL="114300" distR="114300" simplePos="0" relativeHeight="251639808" behindDoc="1" locked="1" layoutInCell="1" allowOverlap="1" wp14:anchorId="2C8640E3" wp14:editId="3573FEE9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3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DRAFT </w:t>
    </w:r>
    <w:r w:rsidRPr="00655A38">
      <w:rPr>
        <w:b w:val="0"/>
      </w:rPr>
      <w:t>Procedure</w:t>
    </w:r>
  </w:p>
  <w:p w14:paraId="2F3170BF" w14:textId="77777777" w:rsidR="00AA2693" w:rsidRPr="005806FE" w:rsidRDefault="00AA2693" w:rsidP="00655A38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06FE32" wp14:editId="2D529DEE">
              <wp:simplePos x="0" y="0"/>
              <wp:positionH relativeFrom="column">
                <wp:posOffset>-3072809</wp:posOffset>
              </wp:positionH>
              <wp:positionV relativeFrom="paragraph">
                <wp:posOffset>3512377</wp:posOffset>
              </wp:positionV>
              <wp:extent cx="12211238" cy="1828800"/>
              <wp:effectExtent l="0" t="2990850" r="0" b="29845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593975">
                        <a:off x="0" y="0"/>
                        <a:ext cx="12211238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C590" w14:textId="77777777" w:rsidR="00AA2693" w:rsidRPr="009C24D2" w:rsidRDefault="00AA2693" w:rsidP="009C24D2">
                          <w:pPr>
                            <w:pStyle w:val="DocumentTitle"/>
                            <w:tabs>
                              <w:tab w:val="right" w:pos="9070"/>
                            </w:tabs>
                            <w:jc w:val="center"/>
                            <w:rPr>
                              <w:noProof/>
                              <w:color w:val="E4E4E5" w:themeColor="accent2" w:themeTint="66"/>
                              <w:sz w:val="500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C24D2">
                            <w:rPr>
                              <w:noProof/>
                              <w:color w:val="E4E4E5" w:themeColor="accent2" w:themeTint="66"/>
                              <w:sz w:val="336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06FE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41.95pt;margin-top:276.55pt;width:961.5pt;height:2in;rotation:-2191114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" filled="f" stroked="f">
              <v:textbox style="mso-fit-shape-to-text:t">
                <w:txbxContent>
                  <w:p w14:paraId="6EE9C590" w14:textId="77777777" w:rsidR="00AA2693" w:rsidRPr="009C24D2" w:rsidRDefault="00AA2693" w:rsidP="009C24D2">
                    <w:pPr>
                      <w:pStyle w:val="DocumentTitle"/>
                      <w:tabs>
                        <w:tab w:val="right" w:pos="9070"/>
                      </w:tabs>
                      <w:jc w:val="center"/>
                      <w:rPr>
                        <w:noProof/>
                        <w:color w:val="E4E4E5" w:themeColor="accent2" w:themeTint="66"/>
                        <w:sz w:val="500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C24D2">
                      <w:rPr>
                        <w:noProof/>
                        <w:color w:val="E4E4E5" w:themeColor="accent2" w:themeTint="66"/>
                        <w:sz w:val="336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Pr="007740F3">
      <w:rPr>
        <w:noProof/>
        <w:lang w:eastAsia="en-AU"/>
      </w:rPr>
      <w:drawing>
        <wp:anchor distT="0" distB="90170" distL="114300" distR="114300" simplePos="0" relativeHeight="251660288" behindDoc="1" locked="1" layoutInCell="1" allowOverlap="1" wp14:anchorId="55817E2A" wp14:editId="63D1EEC4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A0F6" w14:textId="69AB1DD2" w:rsidR="00AA2693" w:rsidRDefault="00AA2693" w:rsidP="00C86C8B">
    <w:pPr>
      <w:pStyle w:val="DocumentTitle"/>
      <w:tabs>
        <w:tab w:val="right" w:pos="9070"/>
      </w:tabs>
      <w:jc w:val="right"/>
    </w:pPr>
    <w:bookmarkStart w:id="45" w:name="_Hlk15893188"/>
    <w:bookmarkStart w:id="46" w:name="_Hlk15893189"/>
    <w:r w:rsidRPr="007740F3">
      <w:rPr>
        <w:noProof/>
        <w:lang w:eastAsia="en-AU"/>
      </w:rPr>
      <w:drawing>
        <wp:anchor distT="0" distB="90170" distL="114300" distR="114300" simplePos="0" relativeHeight="251659264" behindDoc="1" locked="1" layoutInCell="1" allowOverlap="1" wp14:anchorId="07C1C96C" wp14:editId="3058DD26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1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5"/>
    <w:bookmarkEnd w:id="46"/>
    <w:r>
      <w:t xml:space="preserve">DRAFT </w:t>
    </w:r>
    <w:r w:rsidR="003C165C">
      <w:rPr>
        <w:b w:val="0"/>
      </w:rPr>
      <w:t>Operations Manual</w:t>
    </w:r>
  </w:p>
  <w:p w14:paraId="104FBDBC" w14:textId="77777777" w:rsidR="00AA2693" w:rsidRDefault="00AA269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28B506" wp14:editId="20B58631">
              <wp:simplePos x="0" y="0"/>
              <wp:positionH relativeFrom="column">
                <wp:posOffset>-2911372</wp:posOffset>
              </wp:positionH>
              <wp:positionV relativeFrom="paragraph">
                <wp:posOffset>3368350</wp:posOffset>
              </wp:positionV>
              <wp:extent cx="12211238" cy="1828800"/>
              <wp:effectExtent l="0" t="2990850" r="0" b="29845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593975">
                        <a:off x="0" y="0"/>
                        <a:ext cx="12211238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46D7" w14:textId="77777777" w:rsidR="00AA2693" w:rsidRPr="009C24D2" w:rsidRDefault="00AA2693" w:rsidP="009C24D2">
                          <w:pPr>
                            <w:pStyle w:val="DocumentTitle"/>
                            <w:tabs>
                              <w:tab w:val="right" w:pos="9070"/>
                            </w:tabs>
                            <w:jc w:val="center"/>
                            <w:rPr>
                              <w:noProof/>
                              <w:color w:val="E4E4E5" w:themeColor="accent2" w:themeTint="66"/>
                              <w:sz w:val="500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C24D2">
                            <w:rPr>
                              <w:noProof/>
                              <w:color w:val="E4E4E5" w:themeColor="accent2" w:themeTint="66"/>
                              <w:sz w:val="336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28B5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29.25pt;margin-top:265.2pt;width:961.5pt;height:2in;rotation:-2191114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" filled="f" stroked="f">
              <v:textbox style="mso-fit-shape-to-text:t">
                <w:txbxContent>
                  <w:p w14:paraId="3D3546D7" w14:textId="77777777" w:rsidR="00AA2693" w:rsidRPr="009C24D2" w:rsidRDefault="00AA2693" w:rsidP="009C24D2">
                    <w:pPr>
                      <w:pStyle w:val="DocumentTitle"/>
                      <w:tabs>
                        <w:tab w:val="right" w:pos="9070"/>
                      </w:tabs>
                      <w:jc w:val="center"/>
                      <w:rPr>
                        <w:noProof/>
                        <w:color w:val="E4E4E5" w:themeColor="accent2" w:themeTint="66"/>
                        <w:sz w:val="500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C24D2">
                      <w:rPr>
                        <w:noProof/>
                        <w:color w:val="E4E4E5" w:themeColor="accent2" w:themeTint="66"/>
                        <w:sz w:val="336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94C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86B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3D18187A"/>
    <w:numStyleLink w:val="Bullets"/>
  </w:abstractNum>
  <w:abstractNum w:abstractNumId="14" w15:restartNumberingAfterBreak="0">
    <w:nsid w:val="0F6F37EA"/>
    <w:multiLevelType w:val="multilevel"/>
    <w:tmpl w:val="868065E0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868065E0"/>
    <w:numStyleLink w:val="Numbering"/>
  </w:abstractNum>
  <w:abstractNum w:abstractNumId="16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7C3A0C"/>
    <w:multiLevelType w:val="multilevel"/>
    <w:tmpl w:val="3D18187A"/>
    <w:numStyleLink w:val="Bullets"/>
  </w:abstractNum>
  <w:abstractNum w:abstractNumId="18" w15:restartNumberingAfterBreak="0">
    <w:nsid w:val="23C86F86"/>
    <w:multiLevelType w:val="multilevel"/>
    <w:tmpl w:val="4F9C7D60"/>
    <w:numStyleLink w:val="Lists"/>
  </w:abstractNum>
  <w:abstractNum w:abstractNumId="19" w15:restartNumberingAfterBreak="0">
    <w:nsid w:val="2F6C750F"/>
    <w:multiLevelType w:val="hybridMultilevel"/>
    <w:tmpl w:val="3D60FFEA"/>
    <w:lvl w:ilvl="0" w:tplc="EF0E86DE">
      <w:start w:val="1"/>
      <w:numFmt w:val="decimal"/>
      <w:pStyle w:val="ListNumber5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F6A94"/>
    <w:multiLevelType w:val="singleLevel"/>
    <w:tmpl w:val="0C09000F"/>
    <w:lvl w:ilvl="0">
      <w:start w:val="1"/>
      <w:numFmt w:val="decimal"/>
      <w:pStyle w:val="ListNumber4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</w:abstractNum>
  <w:abstractNum w:abstractNumId="21" w15:restartNumberingAfterBreak="0">
    <w:nsid w:val="321F1D0F"/>
    <w:multiLevelType w:val="multilevel"/>
    <w:tmpl w:val="3D18187A"/>
    <w:numStyleLink w:val="Bullets"/>
  </w:abstractNum>
  <w:abstractNum w:abstractNumId="22" w15:restartNumberingAfterBreak="0">
    <w:nsid w:val="370862C2"/>
    <w:multiLevelType w:val="hybridMultilevel"/>
    <w:tmpl w:val="2B942E28"/>
    <w:lvl w:ilvl="0" w:tplc="E58AA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397427"/>
    <w:multiLevelType w:val="multilevel"/>
    <w:tmpl w:val="868065E0"/>
    <w:numStyleLink w:val="Numbering"/>
  </w:abstractNum>
  <w:abstractNum w:abstractNumId="24" w15:restartNumberingAfterBreak="0">
    <w:nsid w:val="4E7F1CD0"/>
    <w:multiLevelType w:val="multilevel"/>
    <w:tmpl w:val="868065E0"/>
    <w:numStyleLink w:val="Numbering"/>
  </w:abstractNum>
  <w:abstractNum w:abstractNumId="25" w15:restartNumberingAfterBreak="0">
    <w:nsid w:val="546152C7"/>
    <w:multiLevelType w:val="hybridMultilevel"/>
    <w:tmpl w:val="04A485D0"/>
    <w:lvl w:ilvl="0" w:tplc="EF4C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46A90E" w:tentative="1">
      <w:start w:val="1"/>
      <w:numFmt w:val="lowerLetter"/>
      <w:lvlText w:val="%2."/>
      <w:lvlJc w:val="left"/>
      <w:pPr>
        <w:ind w:left="1080" w:hanging="360"/>
      </w:pPr>
    </w:lvl>
    <w:lvl w:ilvl="2" w:tplc="2CDAFFE6" w:tentative="1">
      <w:start w:val="1"/>
      <w:numFmt w:val="lowerRoman"/>
      <w:lvlText w:val="%3."/>
      <w:lvlJc w:val="right"/>
      <w:pPr>
        <w:ind w:left="1800" w:hanging="180"/>
      </w:pPr>
    </w:lvl>
    <w:lvl w:ilvl="3" w:tplc="C0CAA76C" w:tentative="1">
      <w:start w:val="1"/>
      <w:numFmt w:val="decimal"/>
      <w:lvlText w:val="%4."/>
      <w:lvlJc w:val="left"/>
      <w:pPr>
        <w:ind w:left="2520" w:hanging="360"/>
      </w:pPr>
    </w:lvl>
    <w:lvl w:ilvl="4" w:tplc="77D00AA8" w:tentative="1">
      <w:start w:val="1"/>
      <w:numFmt w:val="lowerLetter"/>
      <w:lvlText w:val="%5."/>
      <w:lvlJc w:val="left"/>
      <w:pPr>
        <w:ind w:left="3240" w:hanging="360"/>
      </w:pPr>
    </w:lvl>
    <w:lvl w:ilvl="5" w:tplc="2814F9DC" w:tentative="1">
      <w:start w:val="1"/>
      <w:numFmt w:val="lowerRoman"/>
      <w:lvlText w:val="%6."/>
      <w:lvlJc w:val="right"/>
      <w:pPr>
        <w:ind w:left="3960" w:hanging="180"/>
      </w:pPr>
    </w:lvl>
    <w:lvl w:ilvl="6" w:tplc="2946A8B8" w:tentative="1">
      <w:start w:val="1"/>
      <w:numFmt w:val="decimal"/>
      <w:lvlText w:val="%7."/>
      <w:lvlJc w:val="left"/>
      <w:pPr>
        <w:ind w:left="4680" w:hanging="360"/>
      </w:pPr>
    </w:lvl>
    <w:lvl w:ilvl="7" w:tplc="3A1A52C0" w:tentative="1">
      <w:start w:val="1"/>
      <w:numFmt w:val="lowerLetter"/>
      <w:lvlText w:val="%8."/>
      <w:lvlJc w:val="left"/>
      <w:pPr>
        <w:ind w:left="5400" w:hanging="360"/>
      </w:pPr>
    </w:lvl>
    <w:lvl w:ilvl="8" w:tplc="12DE4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DB5E87"/>
    <w:multiLevelType w:val="hybridMultilevel"/>
    <w:tmpl w:val="4B08D144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39AA"/>
    <w:multiLevelType w:val="multilevel"/>
    <w:tmpl w:val="3D18187A"/>
    <w:numStyleLink w:val="Bullets"/>
  </w:abstractNum>
  <w:abstractNum w:abstractNumId="28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3D18187A"/>
    <w:numStyleLink w:val="Bullets"/>
  </w:abstractNum>
  <w:abstractNum w:abstractNumId="30" w15:restartNumberingAfterBreak="0">
    <w:nsid w:val="660D51AD"/>
    <w:multiLevelType w:val="multilevel"/>
    <w:tmpl w:val="868065E0"/>
    <w:numStyleLink w:val="Numbering"/>
  </w:abstractNum>
  <w:abstractNum w:abstractNumId="31" w15:restartNumberingAfterBreak="0">
    <w:nsid w:val="72672D8C"/>
    <w:multiLevelType w:val="multilevel"/>
    <w:tmpl w:val="3D18187A"/>
    <w:numStyleLink w:val="Bullets"/>
  </w:abstractNum>
  <w:abstractNum w:abstractNumId="32" w15:restartNumberingAfterBreak="0">
    <w:nsid w:val="744D0736"/>
    <w:multiLevelType w:val="multilevel"/>
    <w:tmpl w:val="868065E0"/>
    <w:numStyleLink w:val="Numbering"/>
  </w:abstractNum>
  <w:abstractNum w:abstractNumId="33" w15:restartNumberingAfterBreak="0">
    <w:nsid w:val="76C419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</w:abstractNum>
  <w:abstractNum w:abstractNumId="34" w15:restartNumberingAfterBreak="0">
    <w:nsid w:val="796F6A6E"/>
    <w:multiLevelType w:val="hybridMultilevel"/>
    <w:tmpl w:val="9FD8BD32"/>
    <w:lvl w:ilvl="0" w:tplc="5E50A7FC">
      <w:start w:val="1"/>
      <w:numFmt w:val="decimal"/>
      <w:lvlText w:val="%1."/>
      <w:lvlJc w:val="left"/>
      <w:pPr>
        <w:ind w:left="720" w:hanging="360"/>
      </w:pPr>
    </w:lvl>
    <w:lvl w:ilvl="1" w:tplc="0F7E95D0" w:tentative="1">
      <w:start w:val="1"/>
      <w:numFmt w:val="lowerLetter"/>
      <w:lvlText w:val="%2."/>
      <w:lvlJc w:val="left"/>
      <w:pPr>
        <w:ind w:left="1440" w:hanging="360"/>
      </w:pPr>
    </w:lvl>
    <w:lvl w:ilvl="2" w:tplc="BE7C275A" w:tentative="1">
      <w:start w:val="1"/>
      <w:numFmt w:val="lowerRoman"/>
      <w:lvlText w:val="%3."/>
      <w:lvlJc w:val="right"/>
      <w:pPr>
        <w:ind w:left="2160" w:hanging="180"/>
      </w:pPr>
    </w:lvl>
    <w:lvl w:ilvl="3" w:tplc="0C0473BA" w:tentative="1">
      <w:start w:val="1"/>
      <w:numFmt w:val="decimal"/>
      <w:lvlText w:val="%4."/>
      <w:lvlJc w:val="left"/>
      <w:pPr>
        <w:ind w:left="2880" w:hanging="360"/>
      </w:pPr>
    </w:lvl>
    <w:lvl w:ilvl="4" w:tplc="0CB26804" w:tentative="1">
      <w:start w:val="1"/>
      <w:numFmt w:val="lowerLetter"/>
      <w:lvlText w:val="%5."/>
      <w:lvlJc w:val="left"/>
      <w:pPr>
        <w:ind w:left="3600" w:hanging="360"/>
      </w:pPr>
    </w:lvl>
    <w:lvl w:ilvl="5" w:tplc="0066A570" w:tentative="1">
      <w:start w:val="1"/>
      <w:numFmt w:val="lowerRoman"/>
      <w:lvlText w:val="%6."/>
      <w:lvlJc w:val="right"/>
      <w:pPr>
        <w:ind w:left="4320" w:hanging="180"/>
      </w:pPr>
    </w:lvl>
    <w:lvl w:ilvl="6" w:tplc="3E00F3D2" w:tentative="1">
      <w:start w:val="1"/>
      <w:numFmt w:val="decimal"/>
      <w:lvlText w:val="%7."/>
      <w:lvlJc w:val="left"/>
      <w:pPr>
        <w:ind w:left="5040" w:hanging="360"/>
      </w:pPr>
    </w:lvl>
    <w:lvl w:ilvl="7" w:tplc="5D12D69A" w:tentative="1">
      <w:start w:val="1"/>
      <w:numFmt w:val="lowerLetter"/>
      <w:lvlText w:val="%8."/>
      <w:lvlJc w:val="left"/>
      <w:pPr>
        <w:ind w:left="5760" w:hanging="360"/>
      </w:pPr>
    </w:lvl>
    <w:lvl w:ilvl="8" w:tplc="8C3A3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01E76"/>
    <w:multiLevelType w:val="hybridMultilevel"/>
    <w:tmpl w:val="AAD2AB3C"/>
    <w:lvl w:ilvl="0" w:tplc="0C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169695">
    <w:abstractNumId w:val="9"/>
  </w:num>
  <w:num w:numId="2" w16cid:durableId="1281451489">
    <w:abstractNumId w:val="7"/>
  </w:num>
  <w:num w:numId="3" w16cid:durableId="2013678184">
    <w:abstractNumId w:val="6"/>
  </w:num>
  <w:num w:numId="4" w16cid:durableId="150100596">
    <w:abstractNumId w:val="5"/>
  </w:num>
  <w:num w:numId="5" w16cid:durableId="311954393">
    <w:abstractNumId w:val="4"/>
  </w:num>
  <w:num w:numId="6" w16cid:durableId="1520850718">
    <w:abstractNumId w:val="8"/>
  </w:num>
  <w:num w:numId="7" w16cid:durableId="1795756329">
    <w:abstractNumId w:val="3"/>
  </w:num>
  <w:num w:numId="8" w16cid:durableId="2104257768">
    <w:abstractNumId w:val="2"/>
  </w:num>
  <w:num w:numId="9" w16cid:durableId="1864855486">
    <w:abstractNumId w:val="1"/>
  </w:num>
  <w:num w:numId="10" w16cid:durableId="1572737336">
    <w:abstractNumId w:val="0"/>
  </w:num>
  <w:num w:numId="11" w16cid:durableId="428044730">
    <w:abstractNumId w:val="28"/>
  </w:num>
  <w:num w:numId="12" w16cid:durableId="368191150">
    <w:abstractNumId w:val="29"/>
  </w:num>
  <w:num w:numId="13" w16cid:durableId="1518035626">
    <w:abstractNumId w:val="21"/>
  </w:num>
  <w:num w:numId="14" w16cid:durableId="138233834">
    <w:abstractNumId w:val="14"/>
  </w:num>
  <w:num w:numId="15" w16cid:durableId="1990017801">
    <w:abstractNumId w:val="32"/>
  </w:num>
  <w:num w:numId="16" w16cid:durableId="409813039">
    <w:abstractNumId w:val="24"/>
  </w:num>
  <w:num w:numId="17" w16cid:durableId="2026443065">
    <w:abstractNumId w:val="30"/>
  </w:num>
  <w:num w:numId="18" w16cid:durableId="1543979425">
    <w:abstractNumId w:val="10"/>
  </w:num>
  <w:num w:numId="19" w16cid:durableId="1212613209">
    <w:abstractNumId w:val="12"/>
  </w:num>
  <w:num w:numId="20" w16cid:durableId="510533566">
    <w:abstractNumId w:val="23"/>
  </w:num>
  <w:num w:numId="21" w16cid:durableId="35856319">
    <w:abstractNumId w:val="15"/>
  </w:num>
  <w:num w:numId="22" w16cid:durableId="5517842">
    <w:abstractNumId w:val="11"/>
  </w:num>
  <w:num w:numId="23" w16cid:durableId="1731346462">
    <w:abstractNumId w:val="13"/>
  </w:num>
  <w:num w:numId="24" w16cid:durableId="1926260227">
    <w:abstractNumId w:val="27"/>
  </w:num>
  <w:num w:numId="25" w16cid:durableId="700595751">
    <w:abstractNumId w:val="31"/>
  </w:num>
  <w:num w:numId="26" w16cid:durableId="128980654">
    <w:abstractNumId w:val="17"/>
  </w:num>
  <w:num w:numId="27" w16cid:durableId="242034808">
    <w:abstractNumId w:val="20"/>
  </w:num>
  <w:num w:numId="28" w16cid:durableId="1627156292">
    <w:abstractNumId w:val="16"/>
  </w:num>
  <w:num w:numId="29" w16cid:durableId="1889998671">
    <w:abstractNumId w:val="18"/>
  </w:num>
  <w:num w:numId="30" w16cid:durableId="2079008737">
    <w:abstractNumId w:val="17"/>
  </w:num>
  <w:num w:numId="31" w16cid:durableId="990792035">
    <w:abstractNumId w:val="35"/>
  </w:num>
  <w:num w:numId="32" w16cid:durableId="256059589">
    <w:abstractNumId w:val="22"/>
  </w:num>
  <w:num w:numId="33" w16cid:durableId="1377465251">
    <w:abstractNumId w:val="34"/>
  </w:num>
  <w:num w:numId="34" w16cid:durableId="818545619">
    <w:abstractNumId w:val="26"/>
  </w:num>
  <w:num w:numId="35" w16cid:durableId="937834665">
    <w:abstractNumId w:val="17"/>
  </w:num>
  <w:num w:numId="36" w16cid:durableId="652368970">
    <w:abstractNumId w:val="17"/>
  </w:num>
  <w:num w:numId="37" w16cid:durableId="276837035">
    <w:abstractNumId w:val="17"/>
  </w:num>
  <w:num w:numId="38" w16cid:durableId="356078925">
    <w:abstractNumId w:val="17"/>
  </w:num>
  <w:num w:numId="39" w16cid:durableId="1956447037">
    <w:abstractNumId w:val="17"/>
  </w:num>
  <w:num w:numId="40" w16cid:durableId="317148110">
    <w:abstractNumId w:val="17"/>
  </w:num>
  <w:num w:numId="41" w16cid:durableId="576479340">
    <w:abstractNumId w:val="20"/>
    <w:lvlOverride w:ilvl="0">
      <w:startOverride w:val="1"/>
    </w:lvlOverride>
  </w:num>
  <w:num w:numId="42" w16cid:durableId="2130079160">
    <w:abstractNumId w:val="25"/>
  </w:num>
  <w:num w:numId="43" w16cid:durableId="239605553">
    <w:abstractNumId w:val="20"/>
  </w:num>
  <w:num w:numId="44" w16cid:durableId="1882281260">
    <w:abstractNumId w:val="20"/>
    <w:lvlOverride w:ilvl="0">
      <w:startOverride w:val="1"/>
    </w:lvlOverride>
  </w:num>
  <w:num w:numId="45" w16cid:durableId="271786292">
    <w:abstractNumId w:val="20"/>
    <w:lvlOverride w:ilvl="0">
      <w:startOverride w:val="1"/>
    </w:lvlOverride>
  </w:num>
  <w:num w:numId="46" w16cid:durableId="863633996">
    <w:abstractNumId w:val="17"/>
  </w:num>
  <w:num w:numId="47" w16cid:durableId="516192366">
    <w:abstractNumId w:val="33"/>
  </w:num>
  <w:num w:numId="48" w16cid:durableId="1340234297">
    <w:abstractNumId w:val="17"/>
  </w:num>
  <w:num w:numId="49" w16cid:durableId="744763191">
    <w:abstractNumId w:val="17"/>
  </w:num>
  <w:num w:numId="50" w16cid:durableId="390133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C3"/>
    <w:rsid w:val="00011764"/>
    <w:rsid w:val="00043254"/>
    <w:rsid w:val="00057BED"/>
    <w:rsid w:val="000724AE"/>
    <w:rsid w:val="000C0114"/>
    <w:rsid w:val="000C5255"/>
    <w:rsid w:val="000C5EBA"/>
    <w:rsid w:val="001268BC"/>
    <w:rsid w:val="001A0D77"/>
    <w:rsid w:val="001E5AAA"/>
    <w:rsid w:val="001F13C1"/>
    <w:rsid w:val="001F446D"/>
    <w:rsid w:val="00227600"/>
    <w:rsid w:val="00246435"/>
    <w:rsid w:val="00246BCF"/>
    <w:rsid w:val="00270643"/>
    <w:rsid w:val="002847F3"/>
    <w:rsid w:val="002D1EA6"/>
    <w:rsid w:val="00305171"/>
    <w:rsid w:val="00313269"/>
    <w:rsid w:val="0034680A"/>
    <w:rsid w:val="00363FF8"/>
    <w:rsid w:val="003748A9"/>
    <w:rsid w:val="003750CC"/>
    <w:rsid w:val="0037721D"/>
    <w:rsid w:val="003B4DE4"/>
    <w:rsid w:val="003C165C"/>
    <w:rsid w:val="003D23A3"/>
    <w:rsid w:val="003D5856"/>
    <w:rsid w:val="003D5E05"/>
    <w:rsid w:val="00404E4F"/>
    <w:rsid w:val="0042339A"/>
    <w:rsid w:val="0042508F"/>
    <w:rsid w:val="00432AB6"/>
    <w:rsid w:val="00437ADD"/>
    <w:rsid w:val="004424C3"/>
    <w:rsid w:val="00461021"/>
    <w:rsid w:val="004635FD"/>
    <w:rsid w:val="00466221"/>
    <w:rsid w:val="00497453"/>
    <w:rsid w:val="004C5A41"/>
    <w:rsid w:val="004C6362"/>
    <w:rsid w:val="004E28C6"/>
    <w:rsid w:val="004F138F"/>
    <w:rsid w:val="005141E8"/>
    <w:rsid w:val="00526280"/>
    <w:rsid w:val="00553413"/>
    <w:rsid w:val="00572B56"/>
    <w:rsid w:val="005806FE"/>
    <w:rsid w:val="0058369E"/>
    <w:rsid w:val="00594496"/>
    <w:rsid w:val="005B22AD"/>
    <w:rsid w:val="005D6C27"/>
    <w:rsid w:val="005E7A04"/>
    <w:rsid w:val="00603FD5"/>
    <w:rsid w:val="00606410"/>
    <w:rsid w:val="0061401C"/>
    <w:rsid w:val="006476D2"/>
    <w:rsid w:val="00655A38"/>
    <w:rsid w:val="00664136"/>
    <w:rsid w:val="0069612F"/>
    <w:rsid w:val="006C4AF4"/>
    <w:rsid w:val="006D3F2F"/>
    <w:rsid w:val="006E3536"/>
    <w:rsid w:val="006F57DE"/>
    <w:rsid w:val="00714488"/>
    <w:rsid w:val="007473E2"/>
    <w:rsid w:val="00757621"/>
    <w:rsid w:val="007638DA"/>
    <w:rsid w:val="007740F3"/>
    <w:rsid w:val="00785F1D"/>
    <w:rsid w:val="007876B7"/>
    <w:rsid w:val="00794240"/>
    <w:rsid w:val="007A0363"/>
    <w:rsid w:val="007A5C0D"/>
    <w:rsid w:val="007B0649"/>
    <w:rsid w:val="007D0079"/>
    <w:rsid w:val="007D279D"/>
    <w:rsid w:val="007E22BC"/>
    <w:rsid w:val="007E511B"/>
    <w:rsid w:val="008444F0"/>
    <w:rsid w:val="0085439B"/>
    <w:rsid w:val="00871348"/>
    <w:rsid w:val="00893FE1"/>
    <w:rsid w:val="008B4965"/>
    <w:rsid w:val="008C1B6C"/>
    <w:rsid w:val="008D1ABD"/>
    <w:rsid w:val="008D3F06"/>
    <w:rsid w:val="008D7C7F"/>
    <w:rsid w:val="008F7262"/>
    <w:rsid w:val="008F74A3"/>
    <w:rsid w:val="00936068"/>
    <w:rsid w:val="00946FA0"/>
    <w:rsid w:val="009562A8"/>
    <w:rsid w:val="009615D4"/>
    <w:rsid w:val="009660FD"/>
    <w:rsid w:val="009714A5"/>
    <w:rsid w:val="009715D2"/>
    <w:rsid w:val="00974677"/>
    <w:rsid w:val="00991B28"/>
    <w:rsid w:val="009A2F17"/>
    <w:rsid w:val="009C24D2"/>
    <w:rsid w:val="00A11D02"/>
    <w:rsid w:val="00A13664"/>
    <w:rsid w:val="00A90151"/>
    <w:rsid w:val="00A9359B"/>
    <w:rsid w:val="00AA2693"/>
    <w:rsid w:val="00AC014F"/>
    <w:rsid w:val="00AE22D8"/>
    <w:rsid w:val="00AE4D5D"/>
    <w:rsid w:val="00AE4DD8"/>
    <w:rsid w:val="00AE58BF"/>
    <w:rsid w:val="00AF0660"/>
    <w:rsid w:val="00B214A7"/>
    <w:rsid w:val="00B23603"/>
    <w:rsid w:val="00B364E6"/>
    <w:rsid w:val="00B3749D"/>
    <w:rsid w:val="00B616B3"/>
    <w:rsid w:val="00B65DAA"/>
    <w:rsid w:val="00B66B2F"/>
    <w:rsid w:val="00B87859"/>
    <w:rsid w:val="00B91D47"/>
    <w:rsid w:val="00B95C35"/>
    <w:rsid w:val="00BA48C5"/>
    <w:rsid w:val="00BA7623"/>
    <w:rsid w:val="00BD1DEA"/>
    <w:rsid w:val="00BF15FB"/>
    <w:rsid w:val="00BF68C8"/>
    <w:rsid w:val="00C01E68"/>
    <w:rsid w:val="00C11924"/>
    <w:rsid w:val="00C326F9"/>
    <w:rsid w:val="00C37A29"/>
    <w:rsid w:val="00C438F4"/>
    <w:rsid w:val="00C81FA1"/>
    <w:rsid w:val="00C84415"/>
    <w:rsid w:val="00C86C8B"/>
    <w:rsid w:val="00C953A7"/>
    <w:rsid w:val="00CC6F02"/>
    <w:rsid w:val="00CD61EB"/>
    <w:rsid w:val="00CF02F0"/>
    <w:rsid w:val="00CF5422"/>
    <w:rsid w:val="00D43B64"/>
    <w:rsid w:val="00D56859"/>
    <w:rsid w:val="00D60649"/>
    <w:rsid w:val="00D64A4B"/>
    <w:rsid w:val="00D7510B"/>
    <w:rsid w:val="00D83923"/>
    <w:rsid w:val="00D9419D"/>
    <w:rsid w:val="00DA608B"/>
    <w:rsid w:val="00DC0D60"/>
    <w:rsid w:val="00DF4E3E"/>
    <w:rsid w:val="00E32F93"/>
    <w:rsid w:val="00E54B2B"/>
    <w:rsid w:val="00EC3DE7"/>
    <w:rsid w:val="00EC78BE"/>
    <w:rsid w:val="00EE6F14"/>
    <w:rsid w:val="00F162D4"/>
    <w:rsid w:val="00F27057"/>
    <w:rsid w:val="00F42CB8"/>
    <w:rsid w:val="00F4702C"/>
    <w:rsid w:val="00F505B8"/>
    <w:rsid w:val="00F661F7"/>
    <w:rsid w:val="00F87B07"/>
    <w:rsid w:val="00FC2D8B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9840"/>
  <w15:chartTrackingRefBased/>
  <w15:docId w15:val="{B2887560-3ECB-4464-A411-4F5E1D0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tabs>
        <w:tab w:val="num" w:pos="284"/>
      </w:tabs>
      <w:ind w:left="340" w:hanging="340"/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43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43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43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numId w:val="50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5A38"/>
    <w:pPr>
      <w:spacing w:before="120" w:after="0"/>
    </w:pPr>
    <w:rPr>
      <w:rFonts w:asciiTheme="majorHAnsi" w:hAnsiTheme="majorHAnsi" w:cstheme="majorHAnsi"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spacing w:before="240" w:after="0"/>
    </w:pPr>
    <w:rPr>
      <w:rFonts w:cstheme="minorHAns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paragraph" w:customStyle="1" w:styleId="DocumentTitle">
    <w:name w:val="Document Title"/>
    <w:basedOn w:val="Heading1"/>
    <w:link w:val="DocumentTitleChar"/>
    <w:qFormat/>
    <w:rsid w:val="00FC4FE6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A5C0D"/>
    <w:pPr>
      <w:spacing w:after="0"/>
      <w:ind w:left="200"/>
    </w:pPr>
    <w:rPr>
      <w:rFonts w:cstheme="minorHAnsi"/>
      <w:szCs w:val="20"/>
    </w:rPr>
  </w:style>
  <w:style w:type="character" w:customStyle="1" w:styleId="DocumentTitleChar">
    <w:name w:val="Document Title Char"/>
    <w:basedOn w:val="Heading1Char"/>
    <w:link w:val="DocumentTitle"/>
    <w:rsid w:val="00FC4FE6"/>
    <w:rPr>
      <w:rFonts w:asciiTheme="majorHAnsi" w:eastAsiaTheme="majorEastAsia" w:hAnsiTheme="majorHAnsi" w:cstheme="majorBidi"/>
      <w:b/>
      <w:color w:val="041243" w:themeColor="text2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7A5C0D"/>
    <w:pPr>
      <w:spacing w:after="0"/>
      <w:ind w:left="4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5C0D"/>
    <w:pPr>
      <w:spacing w:after="0"/>
      <w:ind w:left="6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5C0D"/>
    <w:pPr>
      <w:spacing w:after="0"/>
      <w:ind w:left="8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5C0D"/>
    <w:pPr>
      <w:spacing w:after="0"/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5C0D"/>
    <w:pPr>
      <w:spacing w:after="0"/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5C0D"/>
    <w:pPr>
      <w:spacing w:after="0"/>
      <w:ind w:left="1400"/>
    </w:pPr>
    <w:rPr>
      <w:rFonts w:cstheme="minorHAnsi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859"/>
    <w:rPr>
      <w:color w:val="4D4D4F" w:themeColor="background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93"/>
    <w:rPr>
      <w:rFonts w:ascii="Segoe UI" w:hAnsi="Segoe UI" w:cs="Segoe UI"/>
      <w:color w:val="4D4D4F" w:themeColor="background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odgson\Downloads\Procedure-template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9EA7468A7400BA68316C77812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E156-8981-4DC2-B9F5-62906CF0B7D6}"/>
      </w:docPartPr>
      <w:docPartBody>
        <w:p w:rsidR="00A41F41" w:rsidRDefault="00C6071C">
          <w:pPr>
            <w:pStyle w:val="4659EA7468A7400BA68316C778125D62"/>
          </w:pPr>
          <w:r>
            <w:t>00103D</w:t>
          </w:r>
        </w:p>
      </w:docPartBody>
    </w:docPart>
    <w:docPart>
      <w:docPartPr>
        <w:name w:val="8823BF9F89C24EA085D32F677F13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C742-B78C-47FB-A0FD-4E4650CE3DA4}"/>
      </w:docPartPr>
      <w:docPartBody>
        <w:p w:rsidR="0054678F" w:rsidRDefault="00A41F41" w:rsidP="00A41F41">
          <w:pPr>
            <w:pStyle w:val="8823BF9F89C24EA085D32F677F139DD9"/>
          </w:pPr>
          <w:r w:rsidRPr="005B22AD">
            <w:rPr>
              <w:highlight w:val="lightGray"/>
            </w:rPr>
            <w:t>[Title]</w:t>
          </w:r>
        </w:p>
      </w:docPartBody>
    </w:docPart>
    <w:docPart>
      <w:docPartPr>
        <w:name w:val="BB8FBD8B200941EC97FC46F929E6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B019-3BA4-4ECF-8974-09C5993C2295}"/>
      </w:docPartPr>
      <w:docPartBody>
        <w:p w:rsidR="0054678F" w:rsidRDefault="00A41F41" w:rsidP="00A41F41">
          <w:pPr>
            <w:pStyle w:val="BB8FBD8B200941EC97FC46F929E6C894"/>
          </w:pPr>
          <w:r w:rsidRPr="005B22AD">
            <w:rPr>
              <w:highlight w:val="lightGray"/>
            </w:rPr>
            <w:t>[Select Date]</w:t>
          </w:r>
        </w:p>
      </w:docPartBody>
    </w:docPart>
    <w:docPart>
      <w:docPartPr>
        <w:name w:val="195187BA1C1E4991A312DCD7B258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EDEF-1866-44D4-BD4E-78C5252ABAEB}"/>
      </w:docPartPr>
      <w:docPartBody>
        <w:p w:rsidR="0054678F" w:rsidRDefault="00A41F41" w:rsidP="00A41F41">
          <w:pPr>
            <w:pStyle w:val="195187BA1C1E4991A312DCD7B2589C83"/>
          </w:pPr>
          <w:r w:rsidRPr="005B22AD">
            <w:rPr>
              <w:highlight w:val="lightGray"/>
            </w:rPr>
            <w:t>[Subject]</w:t>
          </w:r>
        </w:p>
      </w:docPartBody>
    </w:docPart>
    <w:docPart>
      <w:docPartPr>
        <w:name w:val="D348EF6EE2B34F1DA8793C4C6DBF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DD4A-3BA6-48B8-B92A-BE86B5791ADF}"/>
      </w:docPartPr>
      <w:docPartBody>
        <w:p w:rsidR="0054678F" w:rsidRDefault="00A41F41" w:rsidP="00A41F41">
          <w:pPr>
            <w:pStyle w:val="D348EF6EE2B34F1DA8793C4C6DBFD23B"/>
          </w:pPr>
          <w:r w:rsidRPr="005B22AD">
            <w:rPr>
              <w:highlight w:val="lightGray"/>
            </w:rPr>
            <w:t>[Name Surname]</w:t>
          </w:r>
        </w:p>
      </w:docPartBody>
    </w:docPart>
    <w:docPart>
      <w:docPartPr>
        <w:name w:val="08E55B82B8724FB6BE82CE14E12C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3BB7F-2A0D-46FF-8134-CCD401504F40}"/>
      </w:docPartPr>
      <w:docPartBody>
        <w:p w:rsidR="0054678F" w:rsidRDefault="00A41F41" w:rsidP="00A41F41">
          <w:pPr>
            <w:pStyle w:val="08E55B82B8724FB6BE82CE14E12C690F"/>
          </w:pPr>
          <w:r w:rsidRPr="005B22AD">
            <w:rPr>
              <w:highlight w:val="lightGray"/>
            </w:rPr>
            <w:t>[Position Title]</w:t>
          </w:r>
        </w:p>
      </w:docPartBody>
    </w:docPart>
    <w:docPart>
      <w:docPartPr>
        <w:name w:val="CCDBC98814554AE9B544B079B6E0C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BD08-2532-4394-BE42-38B143A02BF0}"/>
      </w:docPartPr>
      <w:docPartBody>
        <w:p w:rsidR="0054678F" w:rsidRDefault="00A41F41" w:rsidP="00A41F41">
          <w:pPr>
            <w:pStyle w:val="CCDBC98814554AE9B544B079B6E0C8E8"/>
          </w:pPr>
          <w:r w:rsidRPr="001A0D09">
            <w:rPr>
              <w:highlight w:val="darkGray"/>
            </w:rPr>
            <w:t>[Status]</w:t>
          </w:r>
        </w:p>
      </w:docPartBody>
    </w:docPart>
    <w:docPart>
      <w:docPartPr>
        <w:name w:val="F3B53DF84E974B1FB63F6210AC568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2E30-3BC3-4062-96E5-0DA0653EAA25}"/>
      </w:docPartPr>
      <w:docPartBody>
        <w:p w:rsidR="0054678F" w:rsidRDefault="00A41F41" w:rsidP="00A41F41">
          <w:pPr>
            <w:pStyle w:val="F3B53DF84E974B1FB63F6210AC568F5A"/>
          </w:pPr>
          <w:r w:rsidRPr="001A0D09">
            <w:rPr>
              <w:highlight w:val="darkGray"/>
            </w:rPr>
            <w:t>[X]</w:t>
          </w:r>
        </w:p>
      </w:docPartBody>
    </w:docPart>
    <w:docPart>
      <w:docPartPr>
        <w:name w:val="054CF98B6A294F2DB7080E189A1A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6C6C-0B98-4402-8940-A58A65DCCA5A}"/>
      </w:docPartPr>
      <w:docPartBody>
        <w:p w:rsidR="0054678F" w:rsidRDefault="00A41F41" w:rsidP="00A41F41">
          <w:pPr>
            <w:pStyle w:val="054CF98B6A294F2DB7080E189A1ACD35"/>
          </w:pPr>
          <w:r w:rsidRPr="001A0D09">
            <w:rPr>
              <w:highlight w:val="darkGray"/>
            </w:rPr>
            <w:t>[Select Date]</w:t>
          </w:r>
        </w:p>
      </w:docPartBody>
    </w:docPart>
    <w:docPart>
      <w:docPartPr>
        <w:name w:val="E4318B3FF46C42EAAE54BABE18A9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7465-24FF-4725-8340-1E3C60E2A8DD}"/>
      </w:docPartPr>
      <w:docPartBody>
        <w:p w:rsidR="0054678F" w:rsidRDefault="00A41F41" w:rsidP="00A41F41">
          <w:pPr>
            <w:pStyle w:val="E4318B3FF46C42EAAE54BABE18A9300A"/>
          </w:pPr>
          <w:r w:rsidRPr="004E4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1C"/>
    <w:rsid w:val="000E60FA"/>
    <w:rsid w:val="00541209"/>
    <w:rsid w:val="0054678F"/>
    <w:rsid w:val="00A41F41"/>
    <w:rsid w:val="00C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59EA7468A7400BA68316C778125D62">
    <w:name w:val="4659EA7468A7400BA68316C778125D62"/>
  </w:style>
  <w:style w:type="character" w:styleId="PlaceholderText">
    <w:name w:val="Placeholder Text"/>
    <w:basedOn w:val="DefaultParagraphFont"/>
    <w:uiPriority w:val="99"/>
    <w:semiHidden/>
    <w:rsid w:val="00A41F41"/>
    <w:rPr>
      <w:color w:val="808080"/>
    </w:rPr>
  </w:style>
  <w:style w:type="paragraph" w:customStyle="1" w:styleId="8823BF9F89C24EA085D32F677F139DD9">
    <w:name w:val="8823BF9F89C24EA085D32F677F139DD9"/>
    <w:rsid w:val="00A41F41"/>
  </w:style>
  <w:style w:type="paragraph" w:customStyle="1" w:styleId="BB8FBD8B200941EC97FC46F929E6C894">
    <w:name w:val="BB8FBD8B200941EC97FC46F929E6C894"/>
    <w:rsid w:val="00A41F41"/>
  </w:style>
  <w:style w:type="paragraph" w:customStyle="1" w:styleId="195187BA1C1E4991A312DCD7B2589C83">
    <w:name w:val="195187BA1C1E4991A312DCD7B2589C83"/>
    <w:rsid w:val="00A41F41"/>
  </w:style>
  <w:style w:type="paragraph" w:customStyle="1" w:styleId="D348EF6EE2B34F1DA8793C4C6DBFD23B">
    <w:name w:val="D348EF6EE2B34F1DA8793C4C6DBFD23B"/>
    <w:rsid w:val="00A41F41"/>
  </w:style>
  <w:style w:type="paragraph" w:customStyle="1" w:styleId="08E55B82B8724FB6BE82CE14E12C690F">
    <w:name w:val="08E55B82B8724FB6BE82CE14E12C690F"/>
    <w:rsid w:val="00A41F41"/>
  </w:style>
  <w:style w:type="paragraph" w:customStyle="1" w:styleId="CCDBC98814554AE9B544B079B6E0C8E8">
    <w:name w:val="CCDBC98814554AE9B544B079B6E0C8E8"/>
    <w:rsid w:val="00A41F41"/>
  </w:style>
  <w:style w:type="paragraph" w:customStyle="1" w:styleId="F3B53DF84E974B1FB63F6210AC568F5A">
    <w:name w:val="F3B53DF84E974B1FB63F6210AC568F5A"/>
    <w:rsid w:val="00A41F41"/>
  </w:style>
  <w:style w:type="paragraph" w:customStyle="1" w:styleId="054CF98B6A294F2DB7080E189A1ACD35">
    <w:name w:val="054CF98B6A294F2DB7080E189A1ACD35"/>
    <w:rsid w:val="00A41F41"/>
  </w:style>
  <w:style w:type="paragraph" w:customStyle="1" w:styleId="E4318B3FF46C42EAAE54BABE18A9300A">
    <w:name w:val="E4318B3FF46C42EAAE54BABE18A9300A"/>
    <w:rsid w:val="00A41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MRU3PS7DZPM2-1425752793-2148</_dlc_DocId>
    <_dlc_DocIdUrl xmlns="e39818f0-b86a-435d-8fb9-cd10e1f05f4d">
      <Url>https://federationuniversity.sharepoint.com/sites/FedUni/academic/Q&amp;P/_layouts/15/DocIdRedir.aspx?ID=MRU3PS7DZPM2-1425752793-2148</Url>
      <Description>MRU3PS7DZPM2-1425752793-2148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AE97497938C428B12945AD4187DF0" ma:contentTypeVersion="7637" ma:contentTypeDescription="Create a new document." ma:contentTypeScope="" ma:versionID="8495d030f50ada56a0b0dae83810ac18">
  <xsd:schema xmlns:xsd="http://www.w3.org/2001/XMLSchema" xmlns:xs="http://www.w3.org/2001/XMLSchema" xmlns:p="http://schemas.microsoft.com/office/2006/metadata/properties" xmlns:ns2="e39818f0-b86a-435d-8fb9-cd10e1f05f4d" xmlns:ns3="b2ffd166-9540-400b-b0e4-bd70236a8624" targetNamespace="http://schemas.microsoft.com/office/2006/metadata/properties" ma:root="true" ma:fieldsID="a773f3788fe7eed9fa39eab5cec3e1ea" ns2:_="" ns3:_="">
    <xsd:import namespace="e39818f0-b86a-435d-8fb9-cd10e1f05f4d"/>
    <xsd:import namespace="b2ffd166-9540-400b-b0e4-bd70236a86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fd166-9540-400b-b0e4-bd70236a8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DEEE6-C505-40E5-B5A3-B93E439481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72604C-6E94-4722-9EC5-1DFEF4DBE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E8982-4553-4325-9EBA-D572A3573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65B18-BA67-49B9-A334-E13142277FA4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customXml/itemProps5.xml><?xml version="1.0" encoding="utf-8"?>
<ds:datastoreItem xmlns:ds="http://schemas.openxmlformats.org/officeDocument/2006/customXml" ds:itemID="{93A28133-B29D-4693-8538-048D7B10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2ffd166-9540-400b-b0e4-bd70236a8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Procedure-template-2019</Template>
  <TotalTime>8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 Operations Manual</dc:title>
  <dc:subject/>
  <dc:creator>Vicky Hodgson</dc:creator>
  <cp:keywords/>
  <dc:description/>
  <cp:lastModifiedBy>April Rowsell</cp:lastModifiedBy>
  <cp:revision>5</cp:revision>
  <cp:lastPrinted>2019-11-19T03:36:00Z</cp:lastPrinted>
  <dcterms:created xsi:type="dcterms:W3CDTF">2023-02-21T22:28:00Z</dcterms:created>
  <dcterms:modified xsi:type="dcterms:W3CDTF">2023-09-26T22:45:00Z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0x010100E22AE97497938C428B12945AD4187DF0</vt:lpwstr>
  </property>
  <property fmtid="{D5CDD505-2E9C-101B-9397-08002B2CF9AE}" pid="3" name="_dlc_DocIdItemGuid">
    <vt:lpwstr>540c40f9-d20d-46f2-9e95-a5f2712779d3</vt:lpwstr>
  </property>
</Properties>
</file>